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08B" w:rsidRPr="002C308B" w:rsidRDefault="002C308B" w:rsidP="002C308B">
      <w:pPr>
        <w:widowControl/>
        <w:shd w:val="clear" w:color="auto" w:fill="FFFFFF"/>
        <w:spacing w:before="100" w:beforeAutospacing="1" w:after="100" w:afterAutospacing="1" w:line="510" w:lineRule="atLeast"/>
        <w:jc w:val="center"/>
        <w:outlineLvl w:val="0"/>
        <w:rPr>
          <w:rFonts w:ascii="Arial" w:eastAsia="宋体" w:hAnsi="Arial" w:cs="Arial"/>
          <w:color w:val="383838"/>
          <w:kern w:val="36"/>
          <w:sz w:val="39"/>
          <w:szCs w:val="39"/>
        </w:rPr>
      </w:pPr>
      <w:r w:rsidRPr="002C308B">
        <w:rPr>
          <w:rFonts w:ascii="Arial" w:eastAsia="宋体" w:hAnsi="Arial" w:cs="Arial"/>
          <w:color w:val="383838"/>
          <w:kern w:val="36"/>
          <w:sz w:val="39"/>
          <w:szCs w:val="39"/>
        </w:rPr>
        <w:t>郑州史上最强引进人才政策</w:t>
      </w:r>
    </w:p>
    <w:p w:rsidR="002C308B" w:rsidRPr="002C308B" w:rsidRDefault="00D02548" w:rsidP="002C308B">
      <w:pPr>
        <w:widowControl/>
        <w:shd w:val="clear" w:color="auto" w:fill="FFFFFF"/>
        <w:spacing w:before="100" w:beforeAutospacing="1" w:after="100" w:afterAutospacing="1" w:line="480" w:lineRule="auto"/>
        <w:jc w:val="left"/>
        <w:rPr>
          <w:rFonts w:ascii="simsun" w:eastAsia="宋体" w:hAnsi="simsun" w:cs="宋体" w:hint="eastAsia"/>
          <w:color w:val="383838"/>
          <w:kern w:val="0"/>
          <w:szCs w:val="21"/>
        </w:rPr>
      </w:pPr>
      <w:r>
        <w:rPr>
          <w:rFonts w:ascii="simsun" w:eastAsia="宋体" w:hAnsi="simsun" w:cs="宋体"/>
          <w:color w:val="383838"/>
          <w:kern w:val="0"/>
          <w:szCs w:val="21"/>
        </w:rPr>
        <w:t>郑州市政府</w:t>
      </w:r>
      <w:r w:rsidR="002C308B" w:rsidRPr="002C308B">
        <w:rPr>
          <w:rFonts w:ascii="simsun" w:eastAsia="宋体" w:hAnsi="simsun" w:cs="宋体"/>
          <w:color w:val="383838"/>
          <w:kern w:val="0"/>
          <w:szCs w:val="21"/>
        </w:rPr>
        <w:t>5</w:t>
      </w:r>
      <w:r w:rsidR="002C308B" w:rsidRPr="002C308B">
        <w:rPr>
          <w:rFonts w:ascii="simsun" w:eastAsia="宋体" w:hAnsi="simsun" w:cs="宋体"/>
          <w:color w:val="383838"/>
          <w:kern w:val="0"/>
          <w:szCs w:val="21"/>
        </w:rPr>
        <w:t>年拿出</w:t>
      </w:r>
      <w:r w:rsidR="002C308B" w:rsidRPr="002C308B">
        <w:rPr>
          <w:rFonts w:ascii="simsun" w:eastAsia="宋体" w:hAnsi="simsun" w:cs="宋体"/>
          <w:color w:val="383838"/>
          <w:kern w:val="0"/>
          <w:szCs w:val="21"/>
        </w:rPr>
        <w:t>40</w:t>
      </w:r>
      <w:r w:rsidR="002C308B" w:rsidRPr="002C308B">
        <w:rPr>
          <w:rFonts w:ascii="simsun" w:eastAsia="宋体" w:hAnsi="simsun" w:cs="宋体"/>
          <w:color w:val="383838"/>
          <w:kern w:val="0"/>
          <w:szCs w:val="21"/>
        </w:rPr>
        <w:t>亿，引进</w:t>
      </w:r>
      <w:r w:rsidR="002C308B" w:rsidRPr="002C308B">
        <w:rPr>
          <w:rFonts w:ascii="simsun" w:eastAsia="宋体" w:hAnsi="simsun" w:cs="宋体"/>
          <w:color w:val="383838"/>
          <w:kern w:val="0"/>
          <w:szCs w:val="21"/>
        </w:rPr>
        <w:t xml:space="preserve"> 1350</w:t>
      </w:r>
      <w:r w:rsidR="002C308B" w:rsidRPr="002C308B">
        <w:rPr>
          <w:rFonts w:ascii="simsun" w:eastAsia="宋体" w:hAnsi="simsun" w:cs="宋体"/>
          <w:color w:val="383838"/>
          <w:kern w:val="0"/>
          <w:szCs w:val="21"/>
        </w:rPr>
        <w:t>个创新创业人才或团队，最高可获得</w:t>
      </w:r>
      <w:r w:rsidR="002C308B" w:rsidRPr="002C308B">
        <w:rPr>
          <w:rFonts w:ascii="simsun" w:eastAsia="宋体" w:hAnsi="simsun" w:cs="宋体"/>
          <w:color w:val="383838"/>
          <w:kern w:val="0"/>
          <w:szCs w:val="21"/>
        </w:rPr>
        <w:t>1</w:t>
      </w:r>
      <w:r w:rsidR="002C308B" w:rsidRPr="002C308B">
        <w:rPr>
          <w:rFonts w:ascii="simsun" w:eastAsia="宋体" w:hAnsi="simsun" w:cs="宋体"/>
          <w:color w:val="383838"/>
          <w:kern w:val="0"/>
          <w:szCs w:val="21"/>
        </w:rPr>
        <w:t>亿元的真金白银支持。</w:t>
      </w:r>
    </w:p>
    <w:p w:rsidR="002C308B" w:rsidRPr="002C308B" w:rsidRDefault="002C308B" w:rsidP="002C308B">
      <w:pPr>
        <w:widowControl/>
        <w:shd w:val="clear" w:color="auto" w:fill="FFFFFF"/>
        <w:spacing w:before="100" w:beforeAutospacing="1" w:after="100" w:afterAutospacing="1" w:line="480" w:lineRule="auto"/>
        <w:jc w:val="left"/>
        <w:rPr>
          <w:rFonts w:ascii="simsun" w:eastAsia="宋体" w:hAnsi="simsun" w:cs="宋体" w:hint="eastAsia"/>
          <w:color w:val="383838"/>
          <w:kern w:val="0"/>
          <w:szCs w:val="21"/>
        </w:rPr>
      </w:pPr>
      <w:r w:rsidRPr="002C308B">
        <w:rPr>
          <w:rFonts w:ascii="simsun" w:eastAsia="宋体" w:hAnsi="simsun" w:cs="宋体"/>
          <w:color w:val="383838"/>
          <w:kern w:val="0"/>
          <w:szCs w:val="21"/>
        </w:rPr>
        <w:t>    </w:t>
      </w:r>
      <w:r w:rsidRPr="002C308B">
        <w:rPr>
          <w:rFonts w:ascii="simsun" w:eastAsia="宋体" w:hAnsi="simsun" w:cs="宋体"/>
          <w:b/>
          <w:bCs/>
          <w:color w:val="383838"/>
          <w:kern w:val="0"/>
        </w:rPr>
        <w:t>【招啥人】创新创业高科技人才</w:t>
      </w:r>
    </w:p>
    <w:p w:rsidR="002C308B" w:rsidRPr="002C308B" w:rsidRDefault="002C308B" w:rsidP="002C308B">
      <w:pPr>
        <w:widowControl/>
        <w:shd w:val="clear" w:color="auto" w:fill="FFFFFF"/>
        <w:spacing w:before="100" w:beforeAutospacing="1" w:after="100" w:afterAutospacing="1" w:line="480" w:lineRule="auto"/>
        <w:jc w:val="left"/>
        <w:rPr>
          <w:rFonts w:ascii="simsun" w:eastAsia="宋体" w:hAnsi="simsun" w:cs="宋体" w:hint="eastAsia"/>
          <w:color w:val="383838"/>
          <w:kern w:val="0"/>
          <w:szCs w:val="21"/>
        </w:rPr>
      </w:pPr>
      <w:r w:rsidRPr="002C308B">
        <w:rPr>
          <w:rFonts w:ascii="simsun" w:eastAsia="宋体" w:hAnsi="simsun" w:cs="宋体"/>
          <w:color w:val="383838"/>
          <w:kern w:val="0"/>
          <w:szCs w:val="21"/>
        </w:rPr>
        <w:t>    “</w:t>
      </w:r>
      <w:r w:rsidRPr="002C308B">
        <w:rPr>
          <w:rFonts w:ascii="simsun" w:eastAsia="宋体" w:hAnsi="simsun" w:cs="宋体"/>
          <w:color w:val="383838"/>
          <w:kern w:val="0"/>
          <w:szCs w:val="21"/>
        </w:rPr>
        <w:t>智汇郑州</w:t>
      </w:r>
      <w:r w:rsidRPr="002C308B">
        <w:rPr>
          <w:rFonts w:ascii="simsun" w:eastAsia="宋体" w:hAnsi="simsun" w:cs="宋体"/>
          <w:color w:val="383838"/>
          <w:kern w:val="0"/>
          <w:szCs w:val="21"/>
        </w:rPr>
        <w:t>·1125</w:t>
      </w:r>
      <w:r w:rsidRPr="002C308B">
        <w:rPr>
          <w:rFonts w:ascii="simsun" w:eastAsia="宋体" w:hAnsi="simsun" w:cs="宋体"/>
          <w:color w:val="383838"/>
          <w:kern w:val="0"/>
          <w:szCs w:val="21"/>
        </w:rPr>
        <w:t>聚才计划</w:t>
      </w:r>
      <w:r w:rsidRPr="002C308B">
        <w:rPr>
          <w:rFonts w:ascii="simsun" w:eastAsia="宋体" w:hAnsi="simsun" w:cs="宋体"/>
          <w:color w:val="383838"/>
          <w:kern w:val="0"/>
          <w:szCs w:val="21"/>
        </w:rPr>
        <w:t>”</w:t>
      </w:r>
      <w:r w:rsidRPr="002C308B">
        <w:rPr>
          <w:rFonts w:ascii="simsun" w:eastAsia="宋体" w:hAnsi="simsun" w:cs="宋体"/>
          <w:color w:val="383838"/>
          <w:kern w:val="0"/>
          <w:szCs w:val="21"/>
        </w:rPr>
        <w:t>拟用</w:t>
      </w:r>
      <w:r w:rsidRPr="002C308B">
        <w:rPr>
          <w:rFonts w:ascii="simsun" w:eastAsia="宋体" w:hAnsi="simsun" w:cs="宋体"/>
          <w:color w:val="383838"/>
          <w:kern w:val="0"/>
          <w:szCs w:val="21"/>
        </w:rPr>
        <w:t>5</w:t>
      </w:r>
      <w:r w:rsidRPr="002C308B">
        <w:rPr>
          <w:rFonts w:ascii="simsun" w:eastAsia="宋体" w:hAnsi="simsun" w:cs="宋体"/>
          <w:color w:val="383838"/>
          <w:kern w:val="0"/>
          <w:szCs w:val="21"/>
        </w:rPr>
        <w:t>年左右时间，引进</w:t>
      </w:r>
      <w:r w:rsidRPr="002C308B">
        <w:rPr>
          <w:rFonts w:ascii="simsun" w:eastAsia="宋体" w:hAnsi="simsun" w:cs="宋体"/>
          <w:color w:val="383838"/>
          <w:kern w:val="0"/>
          <w:szCs w:val="21"/>
        </w:rPr>
        <w:t>1000</w:t>
      </w:r>
      <w:r w:rsidRPr="002C308B">
        <w:rPr>
          <w:rFonts w:ascii="simsun" w:eastAsia="宋体" w:hAnsi="simsun" w:cs="宋体"/>
          <w:color w:val="383838"/>
          <w:kern w:val="0"/>
          <w:szCs w:val="21"/>
        </w:rPr>
        <w:t>名左右科技创新创业领军人才和高层次创新创业紧缺人才，</w:t>
      </w:r>
      <w:r w:rsidRPr="002C308B">
        <w:rPr>
          <w:rFonts w:ascii="simsun" w:eastAsia="宋体" w:hAnsi="simsun" w:cs="宋体"/>
          <w:color w:val="383838"/>
          <w:kern w:val="0"/>
          <w:szCs w:val="21"/>
        </w:rPr>
        <w:t>100</w:t>
      </w:r>
      <w:r w:rsidRPr="002C308B">
        <w:rPr>
          <w:rFonts w:ascii="simsun" w:eastAsia="宋体" w:hAnsi="simsun" w:cs="宋体"/>
          <w:color w:val="383838"/>
          <w:kern w:val="0"/>
          <w:szCs w:val="21"/>
        </w:rPr>
        <w:t>个领军型科技创新创业团队，培育</w:t>
      </w:r>
      <w:r w:rsidRPr="002C308B">
        <w:rPr>
          <w:rFonts w:ascii="simsun" w:eastAsia="宋体" w:hAnsi="simsun" w:cs="宋体"/>
          <w:color w:val="383838"/>
          <w:kern w:val="0"/>
          <w:szCs w:val="21"/>
        </w:rPr>
        <w:t>200</w:t>
      </w:r>
      <w:r w:rsidRPr="002C308B">
        <w:rPr>
          <w:rFonts w:ascii="simsun" w:eastAsia="宋体" w:hAnsi="simsun" w:cs="宋体"/>
          <w:color w:val="383838"/>
          <w:kern w:val="0"/>
          <w:szCs w:val="21"/>
        </w:rPr>
        <w:t>名左右科技型创业企业家，汇聚</w:t>
      </w:r>
      <w:r w:rsidRPr="002C308B">
        <w:rPr>
          <w:rFonts w:ascii="simsun" w:eastAsia="宋体" w:hAnsi="simsun" w:cs="宋体"/>
          <w:color w:val="383838"/>
          <w:kern w:val="0"/>
          <w:szCs w:val="21"/>
        </w:rPr>
        <w:t>50</w:t>
      </w:r>
      <w:r w:rsidRPr="002C308B">
        <w:rPr>
          <w:rFonts w:ascii="simsun" w:eastAsia="宋体" w:hAnsi="simsun" w:cs="宋体"/>
          <w:color w:val="383838"/>
          <w:kern w:val="0"/>
          <w:szCs w:val="21"/>
        </w:rPr>
        <w:t>名左右</w:t>
      </w:r>
      <w:r w:rsidRPr="002C308B">
        <w:rPr>
          <w:rFonts w:ascii="simsun" w:eastAsia="宋体" w:hAnsi="simsun" w:cs="宋体"/>
          <w:color w:val="383838"/>
          <w:kern w:val="0"/>
          <w:szCs w:val="21"/>
        </w:rPr>
        <w:t>“</w:t>
      </w:r>
      <w:r w:rsidRPr="002C308B">
        <w:rPr>
          <w:rFonts w:ascii="simsun" w:eastAsia="宋体" w:hAnsi="simsun" w:cs="宋体"/>
          <w:color w:val="383838"/>
          <w:kern w:val="0"/>
          <w:szCs w:val="21"/>
        </w:rPr>
        <w:t>两院</w:t>
      </w:r>
      <w:r w:rsidRPr="002C308B">
        <w:rPr>
          <w:rFonts w:ascii="simsun" w:eastAsia="宋体" w:hAnsi="simsun" w:cs="宋体"/>
          <w:color w:val="383838"/>
          <w:kern w:val="0"/>
          <w:szCs w:val="21"/>
        </w:rPr>
        <w:t>”</w:t>
      </w:r>
      <w:r w:rsidRPr="002C308B">
        <w:rPr>
          <w:rFonts w:ascii="simsun" w:eastAsia="宋体" w:hAnsi="simsun" w:cs="宋体"/>
          <w:color w:val="383838"/>
          <w:kern w:val="0"/>
          <w:szCs w:val="21"/>
        </w:rPr>
        <w:t>院士、国家</w:t>
      </w:r>
      <w:r w:rsidRPr="002C308B">
        <w:rPr>
          <w:rFonts w:ascii="simsun" w:eastAsia="宋体" w:hAnsi="simsun" w:cs="宋体"/>
          <w:color w:val="383838"/>
          <w:kern w:val="0"/>
          <w:szCs w:val="21"/>
        </w:rPr>
        <w:t>“</w:t>
      </w:r>
      <w:r w:rsidRPr="002C308B">
        <w:rPr>
          <w:rFonts w:ascii="simsun" w:eastAsia="宋体" w:hAnsi="simsun" w:cs="宋体"/>
          <w:color w:val="383838"/>
          <w:kern w:val="0"/>
          <w:szCs w:val="21"/>
        </w:rPr>
        <w:t>千人计划</w:t>
      </w:r>
      <w:r w:rsidRPr="002C308B">
        <w:rPr>
          <w:rFonts w:ascii="simsun" w:eastAsia="宋体" w:hAnsi="simsun" w:cs="宋体"/>
          <w:color w:val="383838"/>
          <w:kern w:val="0"/>
          <w:szCs w:val="21"/>
        </w:rPr>
        <w:t>”“</w:t>
      </w:r>
      <w:r w:rsidRPr="002C308B">
        <w:rPr>
          <w:rFonts w:ascii="simsun" w:eastAsia="宋体" w:hAnsi="simsun" w:cs="宋体"/>
          <w:color w:val="383838"/>
          <w:kern w:val="0"/>
          <w:szCs w:val="21"/>
        </w:rPr>
        <w:t>万人计划</w:t>
      </w:r>
      <w:r w:rsidRPr="002C308B">
        <w:rPr>
          <w:rFonts w:ascii="simsun" w:eastAsia="宋体" w:hAnsi="simsun" w:cs="宋体"/>
          <w:color w:val="383838"/>
          <w:kern w:val="0"/>
          <w:szCs w:val="21"/>
        </w:rPr>
        <w:t>”</w:t>
      </w:r>
      <w:r w:rsidRPr="002C308B">
        <w:rPr>
          <w:rFonts w:ascii="simsun" w:eastAsia="宋体" w:hAnsi="simsun" w:cs="宋体"/>
          <w:color w:val="383838"/>
          <w:kern w:val="0"/>
          <w:szCs w:val="21"/>
        </w:rPr>
        <w:t>等海内外顶尖人才。</w:t>
      </w:r>
    </w:p>
    <w:p w:rsidR="002C308B" w:rsidRPr="002C308B" w:rsidRDefault="002C308B" w:rsidP="002C308B">
      <w:pPr>
        <w:widowControl/>
        <w:shd w:val="clear" w:color="auto" w:fill="FFFFFF"/>
        <w:spacing w:before="100" w:beforeAutospacing="1" w:after="100" w:afterAutospacing="1" w:line="480" w:lineRule="auto"/>
        <w:jc w:val="left"/>
        <w:rPr>
          <w:rFonts w:ascii="simsun" w:eastAsia="宋体" w:hAnsi="simsun" w:cs="宋体" w:hint="eastAsia"/>
          <w:color w:val="383838"/>
          <w:kern w:val="0"/>
          <w:szCs w:val="21"/>
        </w:rPr>
      </w:pPr>
      <w:r w:rsidRPr="002C308B">
        <w:rPr>
          <w:rFonts w:ascii="simsun" w:eastAsia="宋体" w:hAnsi="simsun" w:cs="宋体"/>
          <w:color w:val="383838"/>
          <w:kern w:val="0"/>
          <w:szCs w:val="21"/>
        </w:rPr>
        <w:t>    </w:t>
      </w:r>
      <w:r w:rsidRPr="002C308B">
        <w:rPr>
          <w:rFonts w:ascii="simsun" w:eastAsia="宋体" w:hAnsi="simsun" w:cs="宋体"/>
          <w:color w:val="383838"/>
          <w:kern w:val="0"/>
          <w:szCs w:val="21"/>
        </w:rPr>
        <w:t>计划圈定的范围包括了电子信息、汽车与装备制造、现代商贸物流、文化创意旅游和新材料、生物医药、铝及铝精深加工、现代农业及食品加工、现代金融、高端服务业等战略主导优势产业，</w:t>
      </w:r>
      <w:hyperlink r:id="rId5" w:tgtFrame="_blank" w:history="1">
        <w:r w:rsidRPr="002C308B">
          <w:rPr>
            <w:rFonts w:ascii="simsun" w:eastAsia="宋体" w:hAnsi="simsun" w:cs="宋体"/>
            <w:color w:val="00509A"/>
            <w:kern w:val="0"/>
            <w:szCs w:val="21"/>
            <w:u w:val="single"/>
          </w:rPr>
          <w:t>航空</w:t>
        </w:r>
      </w:hyperlink>
      <w:r w:rsidRPr="002C308B">
        <w:rPr>
          <w:rFonts w:ascii="simsun" w:eastAsia="宋体" w:hAnsi="simsun" w:cs="宋体"/>
          <w:color w:val="383838"/>
          <w:kern w:val="0"/>
          <w:szCs w:val="21"/>
        </w:rPr>
        <w:t>经济、互联网技术、大数据技术、智能化制造等高层次创新创业紧缺人才。</w:t>
      </w:r>
    </w:p>
    <w:p w:rsidR="002C308B" w:rsidRPr="002C308B" w:rsidRDefault="002C308B" w:rsidP="002C308B">
      <w:pPr>
        <w:widowControl/>
        <w:shd w:val="clear" w:color="auto" w:fill="FFFFFF"/>
        <w:spacing w:before="100" w:beforeAutospacing="1" w:after="100" w:afterAutospacing="1" w:line="480" w:lineRule="auto"/>
        <w:jc w:val="left"/>
        <w:rPr>
          <w:rFonts w:ascii="simsun" w:eastAsia="宋体" w:hAnsi="simsun" w:cs="宋体" w:hint="eastAsia"/>
          <w:color w:val="383838"/>
          <w:kern w:val="0"/>
          <w:szCs w:val="21"/>
        </w:rPr>
      </w:pPr>
      <w:r w:rsidRPr="002C308B">
        <w:rPr>
          <w:rFonts w:ascii="simsun" w:eastAsia="宋体" w:hAnsi="simsun" w:cs="宋体"/>
          <w:color w:val="383838"/>
          <w:kern w:val="0"/>
          <w:szCs w:val="21"/>
        </w:rPr>
        <w:t>    </w:t>
      </w:r>
      <w:r w:rsidRPr="002C308B">
        <w:rPr>
          <w:rFonts w:ascii="simsun" w:eastAsia="宋体" w:hAnsi="simsun" w:cs="宋体"/>
          <w:b/>
          <w:bCs/>
          <w:color w:val="383838"/>
          <w:kern w:val="0"/>
        </w:rPr>
        <w:t>经费</w:t>
      </w:r>
      <w:r w:rsidRPr="002C308B">
        <w:rPr>
          <w:rFonts w:ascii="simsun" w:eastAsia="宋体" w:hAnsi="simsun" w:cs="宋体"/>
          <w:b/>
          <w:bCs/>
          <w:color w:val="383838"/>
          <w:kern w:val="0"/>
        </w:rPr>
        <w:t>|</w:t>
      </w:r>
      <w:r w:rsidRPr="002C308B">
        <w:rPr>
          <w:rFonts w:ascii="simsun" w:eastAsia="宋体" w:hAnsi="simsun" w:cs="宋体"/>
          <w:b/>
          <w:bCs/>
          <w:color w:val="383838"/>
          <w:kern w:val="0"/>
        </w:rPr>
        <w:t>最高可获得</w:t>
      </w:r>
      <w:r w:rsidRPr="002C308B">
        <w:rPr>
          <w:rFonts w:ascii="simsun" w:eastAsia="宋体" w:hAnsi="simsun" w:cs="宋体"/>
          <w:b/>
          <w:bCs/>
          <w:color w:val="383838"/>
          <w:kern w:val="0"/>
        </w:rPr>
        <w:t>1</w:t>
      </w:r>
      <w:r w:rsidRPr="002C308B">
        <w:rPr>
          <w:rFonts w:ascii="simsun" w:eastAsia="宋体" w:hAnsi="simsun" w:cs="宋体"/>
          <w:b/>
          <w:bCs/>
          <w:color w:val="383838"/>
          <w:kern w:val="0"/>
        </w:rPr>
        <w:t>亿元资助【</w:t>
      </w:r>
      <w:hyperlink r:id="rId6" w:tgtFrame="_blank" w:history="1">
        <w:r w:rsidRPr="002C308B">
          <w:rPr>
            <w:rFonts w:ascii="simsun" w:eastAsia="宋体" w:hAnsi="simsun" w:cs="宋体"/>
            <w:b/>
            <w:bCs/>
            <w:color w:val="00509A"/>
            <w:kern w:val="0"/>
            <w:u w:val="single"/>
          </w:rPr>
          <w:t>优惠</w:t>
        </w:r>
      </w:hyperlink>
      <w:r w:rsidRPr="002C308B">
        <w:rPr>
          <w:rFonts w:ascii="simsun" w:eastAsia="宋体" w:hAnsi="simsun" w:cs="宋体"/>
          <w:b/>
          <w:bCs/>
          <w:color w:val="383838"/>
          <w:kern w:val="0"/>
        </w:rPr>
        <w:t>政策】</w:t>
      </w:r>
    </w:p>
    <w:p w:rsidR="002C308B" w:rsidRPr="002C308B" w:rsidRDefault="002C308B" w:rsidP="002C308B">
      <w:pPr>
        <w:widowControl/>
        <w:shd w:val="clear" w:color="auto" w:fill="FFFFFF"/>
        <w:spacing w:before="100" w:beforeAutospacing="1" w:after="100" w:afterAutospacing="1" w:line="480" w:lineRule="auto"/>
        <w:jc w:val="left"/>
        <w:rPr>
          <w:rFonts w:ascii="simsun" w:eastAsia="宋体" w:hAnsi="simsun" w:cs="宋体" w:hint="eastAsia"/>
          <w:color w:val="383838"/>
          <w:kern w:val="0"/>
          <w:szCs w:val="21"/>
        </w:rPr>
      </w:pPr>
      <w:r w:rsidRPr="002C308B">
        <w:rPr>
          <w:rFonts w:ascii="simsun" w:eastAsia="宋体" w:hAnsi="simsun" w:cs="宋体"/>
          <w:color w:val="383838"/>
          <w:kern w:val="0"/>
          <w:szCs w:val="21"/>
        </w:rPr>
        <w:t>    </w:t>
      </w:r>
      <w:r w:rsidRPr="002C308B">
        <w:rPr>
          <w:rFonts w:ascii="simsun" w:eastAsia="宋体" w:hAnsi="simsun" w:cs="宋体"/>
          <w:color w:val="383838"/>
          <w:kern w:val="0"/>
          <w:szCs w:val="21"/>
        </w:rPr>
        <w:t>据了解，该计划执行后，对国家最高科学技术奖获得者、</w:t>
      </w:r>
      <w:r w:rsidRPr="002C308B">
        <w:rPr>
          <w:rFonts w:ascii="simsun" w:eastAsia="宋体" w:hAnsi="simsun" w:cs="宋体"/>
          <w:color w:val="383838"/>
          <w:kern w:val="0"/>
          <w:szCs w:val="21"/>
        </w:rPr>
        <w:t>“</w:t>
      </w:r>
      <w:r w:rsidRPr="002C308B">
        <w:rPr>
          <w:rFonts w:ascii="simsun" w:eastAsia="宋体" w:hAnsi="simsun" w:cs="宋体"/>
          <w:color w:val="383838"/>
          <w:kern w:val="0"/>
          <w:szCs w:val="21"/>
        </w:rPr>
        <w:t>两院</w:t>
      </w:r>
      <w:r w:rsidRPr="002C308B">
        <w:rPr>
          <w:rFonts w:ascii="simsun" w:eastAsia="宋体" w:hAnsi="simsun" w:cs="宋体"/>
          <w:color w:val="383838"/>
          <w:kern w:val="0"/>
          <w:szCs w:val="21"/>
        </w:rPr>
        <w:t>”</w:t>
      </w:r>
      <w:r w:rsidRPr="002C308B">
        <w:rPr>
          <w:rFonts w:ascii="simsun" w:eastAsia="宋体" w:hAnsi="simsun" w:cs="宋体"/>
          <w:color w:val="383838"/>
          <w:kern w:val="0"/>
          <w:szCs w:val="21"/>
        </w:rPr>
        <w:t>院士领衔的创新创业团队，每个团队给予</w:t>
      </w:r>
      <w:r w:rsidRPr="002C308B">
        <w:rPr>
          <w:rFonts w:ascii="simsun" w:eastAsia="宋体" w:hAnsi="simsun" w:cs="宋体"/>
          <w:color w:val="383838"/>
          <w:kern w:val="0"/>
          <w:szCs w:val="21"/>
        </w:rPr>
        <w:t>2000</w:t>
      </w:r>
      <w:r w:rsidRPr="002C308B">
        <w:rPr>
          <w:rFonts w:ascii="simsun" w:eastAsia="宋体" w:hAnsi="simsun" w:cs="宋体"/>
          <w:color w:val="383838"/>
          <w:kern w:val="0"/>
          <w:szCs w:val="21"/>
        </w:rPr>
        <w:t>万到</w:t>
      </w:r>
      <w:r w:rsidRPr="002C308B">
        <w:rPr>
          <w:rFonts w:ascii="simsun" w:eastAsia="宋体" w:hAnsi="simsun" w:cs="宋体"/>
          <w:color w:val="383838"/>
          <w:kern w:val="0"/>
          <w:szCs w:val="21"/>
        </w:rPr>
        <w:t>3000</w:t>
      </w:r>
      <w:r w:rsidRPr="002C308B">
        <w:rPr>
          <w:rFonts w:ascii="simsun" w:eastAsia="宋体" w:hAnsi="simsun" w:cs="宋体"/>
          <w:color w:val="383838"/>
          <w:kern w:val="0"/>
          <w:szCs w:val="21"/>
        </w:rPr>
        <w:t>万元项目资助</w:t>
      </w:r>
      <w:r w:rsidRPr="002C308B">
        <w:rPr>
          <w:rFonts w:ascii="simsun" w:eastAsia="宋体" w:hAnsi="simsun" w:cs="宋体"/>
          <w:color w:val="383838"/>
          <w:kern w:val="0"/>
          <w:szCs w:val="21"/>
        </w:rPr>
        <w:t>;</w:t>
      </w:r>
      <w:r w:rsidRPr="002C308B">
        <w:rPr>
          <w:rFonts w:ascii="simsun" w:eastAsia="宋体" w:hAnsi="simsun" w:cs="宋体"/>
          <w:color w:val="383838"/>
          <w:kern w:val="0"/>
          <w:szCs w:val="21"/>
        </w:rPr>
        <w:t>国家</w:t>
      </w:r>
      <w:r w:rsidRPr="002C308B">
        <w:rPr>
          <w:rFonts w:ascii="simsun" w:eastAsia="宋体" w:hAnsi="simsun" w:cs="宋体"/>
          <w:color w:val="383838"/>
          <w:kern w:val="0"/>
          <w:szCs w:val="21"/>
        </w:rPr>
        <w:t>“</w:t>
      </w:r>
      <w:r w:rsidRPr="002C308B">
        <w:rPr>
          <w:rFonts w:ascii="simsun" w:eastAsia="宋体" w:hAnsi="simsun" w:cs="宋体"/>
          <w:color w:val="383838"/>
          <w:kern w:val="0"/>
          <w:szCs w:val="21"/>
        </w:rPr>
        <w:t>千人计划</w:t>
      </w:r>
      <w:r w:rsidRPr="002C308B">
        <w:rPr>
          <w:rFonts w:ascii="simsun" w:eastAsia="宋体" w:hAnsi="simsun" w:cs="宋体"/>
          <w:color w:val="383838"/>
          <w:kern w:val="0"/>
          <w:szCs w:val="21"/>
        </w:rPr>
        <w:t>”</w:t>
      </w:r>
      <w:r w:rsidRPr="002C308B">
        <w:rPr>
          <w:rFonts w:ascii="simsun" w:eastAsia="宋体" w:hAnsi="simsun" w:cs="宋体"/>
          <w:color w:val="383838"/>
          <w:kern w:val="0"/>
          <w:szCs w:val="21"/>
        </w:rPr>
        <w:t>专家团队及同等层次团队，每个团队给予</w:t>
      </w:r>
      <w:r w:rsidRPr="002C308B">
        <w:rPr>
          <w:rFonts w:ascii="simsun" w:eastAsia="宋体" w:hAnsi="simsun" w:cs="宋体"/>
          <w:color w:val="383838"/>
          <w:kern w:val="0"/>
          <w:szCs w:val="21"/>
        </w:rPr>
        <w:t>500</w:t>
      </w:r>
      <w:r w:rsidRPr="002C308B">
        <w:rPr>
          <w:rFonts w:ascii="simsun" w:eastAsia="宋体" w:hAnsi="simsun" w:cs="宋体"/>
          <w:color w:val="383838"/>
          <w:kern w:val="0"/>
          <w:szCs w:val="21"/>
        </w:rPr>
        <w:t>万</w:t>
      </w:r>
      <w:r w:rsidRPr="002C308B">
        <w:rPr>
          <w:rFonts w:ascii="simsun" w:eastAsia="宋体" w:hAnsi="simsun" w:cs="宋体"/>
          <w:color w:val="383838"/>
          <w:kern w:val="0"/>
          <w:szCs w:val="21"/>
        </w:rPr>
        <w:t>—1000</w:t>
      </w:r>
      <w:r w:rsidRPr="002C308B">
        <w:rPr>
          <w:rFonts w:ascii="simsun" w:eastAsia="宋体" w:hAnsi="simsun" w:cs="宋体"/>
          <w:color w:val="383838"/>
          <w:kern w:val="0"/>
          <w:szCs w:val="21"/>
        </w:rPr>
        <w:t>万元项目资助</w:t>
      </w:r>
      <w:r w:rsidRPr="002C308B">
        <w:rPr>
          <w:rFonts w:ascii="simsun" w:eastAsia="宋体" w:hAnsi="simsun" w:cs="宋体"/>
          <w:color w:val="383838"/>
          <w:kern w:val="0"/>
          <w:szCs w:val="21"/>
        </w:rPr>
        <w:t>;</w:t>
      </w:r>
      <w:r w:rsidRPr="002C308B">
        <w:rPr>
          <w:rFonts w:ascii="simsun" w:eastAsia="宋体" w:hAnsi="simsun" w:cs="宋体"/>
          <w:color w:val="383838"/>
          <w:kern w:val="0"/>
          <w:szCs w:val="21"/>
        </w:rPr>
        <w:t>市级以上其他创新创业团队，每个团队还将给予</w:t>
      </w:r>
      <w:r w:rsidRPr="002C308B">
        <w:rPr>
          <w:rFonts w:ascii="simsun" w:eastAsia="宋体" w:hAnsi="simsun" w:cs="宋体"/>
          <w:color w:val="383838"/>
          <w:kern w:val="0"/>
          <w:szCs w:val="21"/>
        </w:rPr>
        <w:t>100</w:t>
      </w:r>
      <w:r w:rsidRPr="002C308B">
        <w:rPr>
          <w:rFonts w:ascii="simsun" w:eastAsia="宋体" w:hAnsi="simsun" w:cs="宋体"/>
          <w:color w:val="383838"/>
          <w:kern w:val="0"/>
          <w:szCs w:val="21"/>
        </w:rPr>
        <w:t>万</w:t>
      </w:r>
      <w:r w:rsidRPr="002C308B">
        <w:rPr>
          <w:rFonts w:ascii="simsun" w:eastAsia="宋体" w:hAnsi="simsun" w:cs="宋体"/>
          <w:color w:val="383838"/>
          <w:kern w:val="0"/>
          <w:szCs w:val="21"/>
        </w:rPr>
        <w:t>—300</w:t>
      </w:r>
      <w:r w:rsidRPr="002C308B">
        <w:rPr>
          <w:rFonts w:ascii="simsun" w:eastAsia="宋体" w:hAnsi="simsun" w:cs="宋体"/>
          <w:color w:val="383838"/>
          <w:kern w:val="0"/>
          <w:szCs w:val="21"/>
        </w:rPr>
        <w:t>万元项目资助。</w:t>
      </w:r>
    </w:p>
    <w:p w:rsidR="002C308B" w:rsidRPr="002C308B" w:rsidRDefault="002C308B" w:rsidP="002C308B">
      <w:pPr>
        <w:widowControl/>
        <w:shd w:val="clear" w:color="auto" w:fill="FFFFFF"/>
        <w:spacing w:before="100" w:beforeAutospacing="1" w:after="100" w:afterAutospacing="1" w:line="480" w:lineRule="auto"/>
        <w:jc w:val="left"/>
        <w:rPr>
          <w:rFonts w:ascii="simsun" w:eastAsia="宋体" w:hAnsi="simsun" w:cs="宋体" w:hint="eastAsia"/>
          <w:color w:val="383838"/>
          <w:kern w:val="0"/>
          <w:szCs w:val="21"/>
        </w:rPr>
      </w:pPr>
      <w:r w:rsidRPr="002C308B">
        <w:rPr>
          <w:rFonts w:ascii="simsun" w:eastAsia="宋体" w:hAnsi="simsun" w:cs="宋体"/>
          <w:color w:val="383838"/>
          <w:kern w:val="0"/>
          <w:szCs w:val="21"/>
        </w:rPr>
        <w:t>    </w:t>
      </w:r>
      <w:r w:rsidRPr="002C308B">
        <w:rPr>
          <w:rFonts w:ascii="simsun" w:eastAsia="宋体" w:hAnsi="simsun" w:cs="宋体"/>
          <w:color w:val="383838"/>
          <w:kern w:val="0"/>
          <w:szCs w:val="21"/>
        </w:rPr>
        <w:t>同时，对经评审认定的创新创业领军人才，按创新、创业不同，分别给予</w:t>
      </w:r>
      <w:r w:rsidRPr="002C308B">
        <w:rPr>
          <w:rFonts w:ascii="simsun" w:eastAsia="宋体" w:hAnsi="simsun" w:cs="宋体"/>
          <w:color w:val="383838"/>
          <w:kern w:val="0"/>
          <w:szCs w:val="21"/>
        </w:rPr>
        <w:t>100</w:t>
      </w:r>
      <w:r w:rsidRPr="002C308B">
        <w:rPr>
          <w:rFonts w:ascii="simsun" w:eastAsia="宋体" w:hAnsi="simsun" w:cs="宋体"/>
          <w:color w:val="383838"/>
          <w:kern w:val="0"/>
          <w:szCs w:val="21"/>
        </w:rPr>
        <w:t>万</w:t>
      </w:r>
      <w:r w:rsidRPr="002C308B">
        <w:rPr>
          <w:rFonts w:ascii="simsun" w:eastAsia="宋体" w:hAnsi="simsun" w:cs="宋体"/>
          <w:color w:val="383838"/>
          <w:kern w:val="0"/>
          <w:szCs w:val="21"/>
        </w:rPr>
        <w:t>-200</w:t>
      </w:r>
      <w:r w:rsidRPr="002C308B">
        <w:rPr>
          <w:rFonts w:ascii="simsun" w:eastAsia="宋体" w:hAnsi="simsun" w:cs="宋体"/>
          <w:color w:val="383838"/>
          <w:kern w:val="0"/>
          <w:szCs w:val="21"/>
        </w:rPr>
        <w:t>万元项目资助</w:t>
      </w:r>
      <w:r w:rsidRPr="002C308B">
        <w:rPr>
          <w:rFonts w:ascii="simsun" w:eastAsia="宋体" w:hAnsi="simsun" w:cs="宋体"/>
          <w:color w:val="383838"/>
          <w:kern w:val="0"/>
          <w:szCs w:val="21"/>
        </w:rPr>
        <w:t>;</w:t>
      </w:r>
      <w:r w:rsidRPr="002C308B">
        <w:rPr>
          <w:rFonts w:ascii="simsun" w:eastAsia="宋体" w:hAnsi="simsun" w:cs="宋体"/>
          <w:color w:val="383838"/>
          <w:kern w:val="0"/>
          <w:szCs w:val="21"/>
        </w:rPr>
        <w:t>给予高层次紧缺人才</w:t>
      </w:r>
      <w:r w:rsidRPr="002C308B">
        <w:rPr>
          <w:rFonts w:ascii="simsun" w:eastAsia="宋体" w:hAnsi="simsun" w:cs="宋体"/>
          <w:color w:val="383838"/>
          <w:kern w:val="0"/>
          <w:szCs w:val="21"/>
        </w:rPr>
        <w:t>50</w:t>
      </w:r>
      <w:r w:rsidRPr="002C308B">
        <w:rPr>
          <w:rFonts w:ascii="simsun" w:eastAsia="宋体" w:hAnsi="simsun" w:cs="宋体"/>
          <w:color w:val="383838"/>
          <w:kern w:val="0"/>
          <w:szCs w:val="21"/>
        </w:rPr>
        <w:t>万</w:t>
      </w:r>
      <w:r w:rsidRPr="002C308B">
        <w:rPr>
          <w:rFonts w:ascii="simsun" w:eastAsia="宋体" w:hAnsi="simsun" w:cs="宋体"/>
          <w:color w:val="383838"/>
          <w:kern w:val="0"/>
          <w:szCs w:val="21"/>
        </w:rPr>
        <w:t>-100</w:t>
      </w:r>
      <w:r w:rsidRPr="002C308B">
        <w:rPr>
          <w:rFonts w:ascii="simsun" w:eastAsia="宋体" w:hAnsi="simsun" w:cs="宋体"/>
          <w:color w:val="383838"/>
          <w:kern w:val="0"/>
          <w:szCs w:val="21"/>
        </w:rPr>
        <w:t>万元项目资助。</w:t>
      </w:r>
    </w:p>
    <w:p w:rsidR="002C308B" w:rsidRPr="002C308B" w:rsidRDefault="002C308B" w:rsidP="002C308B">
      <w:pPr>
        <w:widowControl/>
        <w:shd w:val="clear" w:color="auto" w:fill="FFFFFF"/>
        <w:spacing w:before="100" w:beforeAutospacing="1" w:after="100" w:afterAutospacing="1" w:line="480" w:lineRule="auto"/>
        <w:jc w:val="left"/>
        <w:rPr>
          <w:rFonts w:ascii="simsun" w:eastAsia="宋体" w:hAnsi="simsun" w:cs="宋体" w:hint="eastAsia"/>
          <w:color w:val="383838"/>
          <w:kern w:val="0"/>
          <w:szCs w:val="21"/>
        </w:rPr>
      </w:pPr>
      <w:r w:rsidRPr="002C308B">
        <w:rPr>
          <w:rFonts w:ascii="simsun" w:eastAsia="宋体" w:hAnsi="simsun" w:cs="宋体"/>
          <w:color w:val="383838"/>
          <w:kern w:val="0"/>
          <w:szCs w:val="21"/>
        </w:rPr>
        <w:lastRenderedPageBreak/>
        <w:t>    </w:t>
      </w:r>
      <w:r w:rsidRPr="002C308B">
        <w:rPr>
          <w:rFonts w:ascii="simsun" w:eastAsia="宋体" w:hAnsi="simsun" w:cs="宋体"/>
          <w:color w:val="383838"/>
          <w:kern w:val="0"/>
          <w:szCs w:val="21"/>
        </w:rPr>
        <w:t>对郑州市产业发展具有奠基性、战略性、支撑性的特别重大项目及团队和对郑州产业发展急需、社会贡献较大、现行人才目录难以界定的</w:t>
      </w:r>
      <w:r w:rsidRPr="002C308B">
        <w:rPr>
          <w:rFonts w:ascii="simsun" w:eastAsia="宋体" w:hAnsi="simsun" w:cs="宋体"/>
          <w:color w:val="383838"/>
          <w:kern w:val="0"/>
          <w:szCs w:val="21"/>
        </w:rPr>
        <w:t>“</w:t>
      </w:r>
      <w:r w:rsidRPr="002C308B">
        <w:rPr>
          <w:rFonts w:ascii="simsun" w:eastAsia="宋体" w:hAnsi="simsun" w:cs="宋体"/>
          <w:color w:val="383838"/>
          <w:kern w:val="0"/>
          <w:szCs w:val="21"/>
        </w:rPr>
        <w:t>偏才</w:t>
      </w:r>
      <w:r w:rsidRPr="002C308B">
        <w:rPr>
          <w:rFonts w:ascii="simsun" w:eastAsia="宋体" w:hAnsi="simsun" w:cs="宋体"/>
          <w:color w:val="383838"/>
          <w:kern w:val="0"/>
          <w:szCs w:val="21"/>
        </w:rPr>
        <w:t>”“</w:t>
      </w:r>
      <w:r w:rsidRPr="002C308B">
        <w:rPr>
          <w:rFonts w:ascii="simsun" w:eastAsia="宋体" w:hAnsi="simsun" w:cs="宋体"/>
          <w:color w:val="383838"/>
          <w:kern w:val="0"/>
          <w:szCs w:val="21"/>
        </w:rPr>
        <w:t>专才</w:t>
      </w:r>
      <w:r w:rsidRPr="002C308B">
        <w:rPr>
          <w:rFonts w:ascii="simsun" w:eastAsia="宋体" w:hAnsi="simsun" w:cs="宋体"/>
          <w:color w:val="383838"/>
          <w:kern w:val="0"/>
          <w:szCs w:val="21"/>
        </w:rPr>
        <w:t>”</w:t>
      </w:r>
      <w:r w:rsidRPr="002C308B">
        <w:rPr>
          <w:rFonts w:ascii="simsun" w:eastAsia="宋体" w:hAnsi="simsun" w:cs="宋体"/>
          <w:color w:val="383838"/>
          <w:kern w:val="0"/>
          <w:szCs w:val="21"/>
        </w:rPr>
        <w:t>，均可采取</w:t>
      </w:r>
      <w:r w:rsidRPr="002C308B">
        <w:rPr>
          <w:rFonts w:ascii="simsun" w:eastAsia="宋体" w:hAnsi="simsun" w:cs="宋体"/>
          <w:color w:val="383838"/>
          <w:kern w:val="0"/>
          <w:szCs w:val="21"/>
        </w:rPr>
        <w:t>“</w:t>
      </w:r>
      <w:r w:rsidRPr="002C308B">
        <w:rPr>
          <w:rFonts w:ascii="simsun" w:eastAsia="宋体" w:hAnsi="simsun" w:cs="宋体"/>
          <w:color w:val="383838"/>
          <w:kern w:val="0"/>
          <w:szCs w:val="21"/>
        </w:rPr>
        <w:t>一事一议</w:t>
      </w:r>
      <w:r w:rsidRPr="002C308B">
        <w:rPr>
          <w:rFonts w:ascii="simsun" w:eastAsia="宋体" w:hAnsi="simsun" w:cs="宋体"/>
          <w:color w:val="383838"/>
          <w:kern w:val="0"/>
          <w:szCs w:val="21"/>
        </w:rPr>
        <w:t>”</w:t>
      </w:r>
      <w:r w:rsidRPr="002C308B">
        <w:rPr>
          <w:rFonts w:ascii="simsun" w:eastAsia="宋体" w:hAnsi="simsun" w:cs="宋体"/>
          <w:color w:val="383838"/>
          <w:kern w:val="0"/>
          <w:szCs w:val="21"/>
        </w:rPr>
        <w:t>，项目最高可获得</w:t>
      </w:r>
      <w:r w:rsidRPr="002C308B">
        <w:rPr>
          <w:rFonts w:ascii="simsun" w:eastAsia="宋体" w:hAnsi="simsun" w:cs="宋体"/>
          <w:color w:val="383838"/>
          <w:kern w:val="0"/>
          <w:szCs w:val="21"/>
        </w:rPr>
        <w:t>1</w:t>
      </w:r>
      <w:r w:rsidRPr="002C308B">
        <w:rPr>
          <w:rFonts w:ascii="simsun" w:eastAsia="宋体" w:hAnsi="simsun" w:cs="宋体"/>
          <w:color w:val="383838"/>
          <w:kern w:val="0"/>
          <w:szCs w:val="21"/>
        </w:rPr>
        <w:t>亿元资助。</w:t>
      </w:r>
    </w:p>
    <w:p w:rsidR="002C308B" w:rsidRPr="002C308B" w:rsidRDefault="002C308B" w:rsidP="002C308B">
      <w:pPr>
        <w:widowControl/>
        <w:shd w:val="clear" w:color="auto" w:fill="FFFFFF"/>
        <w:spacing w:before="100" w:beforeAutospacing="1" w:after="100" w:afterAutospacing="1" w:line="480" w:lineRule="auto"/>
        <w:jc w:val="left"/>
        <w:rPr>
          <w:rFonts w:ascii="simsun" w:eastAsia="宋体" w:hAnsi="simsun" w:cs="宋体" w:hint="eastAsia"/>
          <w:color w:val="383838"/>
          <w:kern w:val="0"/>
          <w:szCs w:val="21"/>
        </w:rPr>
      </w:pPr>
      <w:r w:rsidRPr="002C308B">
        <w:rPr>
          <w:rFonts w:ascii="simsun" w:eastAsia="宋体" w:hAnsi="simsun" w:cs="宋体"/>
          <w:color w:val="383838"/>
          <w:kern w:val="0"/>
          <w:szCs w:val="21"/>
        </w:rPr>
        <w:t>    </w:t>
      </w:r>
      <w:r w:rsidRPr="002C308B">
        <w:rPr>
          <w:rFonts w:ascii="simsun" w:eastAsia="宋体" w:hAnsi="simsun" w:cs="宋体"/>
          <w:b/>
          <w:bCs/>
          <w:color w:val="383838"/>
          <w:kern w:val="0"/>
        </w:rPr>
        <w:t>激励</w:t>
      </w:r>
      <w:r w:rsidRPr="002C308B">
        <w:rPr>
          <w:rFonts w:ascii="simsun" w:eastAsia="宋体" w:hAnsi="simsun" w:cs="宋体"/>
          <w:b/>
          <w:bCs/>
          <w:color w:val="383838"/>
          <w:kern w:val="0"/>
        </w:rPr>
        <w:t>|</w:t>
      </w:r>
      <w:r w:rsidRPr="002C308B">
        <w:rPr>
          <w:rFonts w:ascii="simsun" w:eastAsia="宋体" w:hAnsi="simsun" w:cs="宋体"/>
          <w:b/>
          <w:bCs/>
          <w:color w:val="383838"/>
          <w:kern w:val="0"/>
        </w:rPr>
        <w:t>对突出人才进行分红或股权奖励</w:t>
      </w:r>
    </w:p>
    <w:p w:rsidR="002C308B" w:rsidRPr="002C308B" w:rsidRDefault="002C308B" w:rsidP="002C308B">
      <w:pPr>
        <w:widowControl/>
        <w:shd w:val="clear" w:color="auto" w:fill="FFFFFF"/>
        <w:spacing w:before="100" w:beforeAutospacing="1" w:after="100" w:afterAutospacing="1" w:line="480" w:lineRule="auto"/>
        <w:jc w:val="left"/>
        <w:rPr>
          <w:rFonts w:ascii="simsun" w:eastAsia="宋体" w:hAnsi="simsun" w:cs="宋体" w:hint="eastAsia"/>
          <w:color w:val="383838"/>
          <w:kern w:val="0"/>
          <w:szCs w:val="21"/>
        </w:rPr>
      </w:pPr>
      <w:r w:rsidRPr="002C308B">
        <w:rPr>
          <w:rFonts w:ascii="simsun" w:eastAsia="宋体" w:hAnsi="simsun" w:cs="宋体"/>
          <w:color w:val="383838"/>
          <w:kern w:val="0"/>
          <w:szCs w:val="21"/>
        </w:rPr>
        <w:t>    </w:t>
      </w:r>
      <w:r w:rsidRPr="002C308B">
        <w:rPr>
          <w:rFonts w:ascii="simsun" w:eastAsia="宋体" w:hAnsi="simsun" w:cs="宋体"/>
          <w:color w:val="383838"/>
          <w:kern w:val="0"/>
          <w:szCs w:val="21"/>
        </w:rPr>
        <w:t>根据计划，郑州市对企业科技成果研发和产业化做出突出贡献的技术人员、经营管理人员，企业对其进行分红或股权奖励：盈利</w:t>
      </w:r>
      <w:r w:rsidRPr="002C308B">
        <w:rPr>
          <w:rFonts w:ascii="simsun" w:eastAsia="宋体" w:hAnsi="simsun" w:cs="宋体"/>
          <w:color w:val="383838"/>
          <w:kern w:val="0"/>
          <w:szCs w:val="21"/>
        </w:rPr>
        <w:t>3—5</w:t>
      </w:r>
      <w:r w:rsidRPr="002C308B">
        <w:rPr>
          <w:rFonts w:ascii="simsun" w:eastAsia="宋体" w:hAnsi="simsun" w:cs="宋体"/>
          <w:color w:val="383838"/>
          <w:kern w:val="0"/>
          <w:szCs w:val="21"/>
        </w:rPr>
        <w:t>年内，每年提取不超过该成果净收益</w:t>
      </w:r>
      <w:r w:rsidRPr="002C308B">
        <w:rPr>
          <w:rFonts w:ascii="simsun" w:eastAsia="宋体" w:hAnsi="simsun" w:cs="宋体"/>
          <w:color w:val="383838"/>
          <w:kern w:val="0"/>
          <w:szCs w:val="21"/>
        </w:rPr>
        <w:t>30%</w:t>
      </w:r>
      <w:r w:rsidRPr="002C308B">
        <w:rPr>
          <w:rFonts w:ascii="simsun" w:eastAsia="宋体" w:hAnsi="simsun" w:cs="宋体"/>
          <w:color w:val="383838"/>
          <w:kern w:val="0"/>
          <w:szCs w:val="21"/>
        </w:rPr>
        <w:t>的比例用于分红激励。</w:t>
      </w:r>
    </w:p>
    <w:p w:rsidR="002C308B" w:rsidRPr="002C308B" w:rsidRDefault="002C308B" w:rsidP="002C308B">
      <w:pPr>
        <w:widowControl/>
        <w:shd w:val="clear" w:color="auto" w:fill="FFFFFF"/>
        <w:spacing w:before="100" w:beforeAutospacing="1" w:after="100" w:afterAutospacing="1" w:line="480" w:lineRule="auto"/>
        <w:jc w:val="left"/>
        <w:rPr>
          <w:rFonts w:ascii="simsun" w:eastAsia="宋体" w:hAnsi="simsun" w:cs="宋体" w:hint="eastAsia"/>
          <w:color w:val="383838"/>
          <w:kern w:val="0"/>
          <w:szCs w:val="21"/>
        </w:rPr>
      </w:pPr>
      <w:r w:rsidRPr="002C308B">
        <w:rPr>
          <w:rFonts w:ascii="simsun" w:eastAsia="宋体" w:hAnsi="simsun" w:cs="宋体"/>
          <w:color w:val="383838"/>
          <w:kern w:val="0"/>
          <w:szCs w:val="21"/>
        </w:rPr>
        <w:t>    </w:t>
      </w:r>
      <w:r w:rsidRPr="002C308B">
        <w:rPr>
          <w:rFonts w:ascii="simsun" w:eastAsia="宋体" w:hAnsi="simsun" w:cs="宋体"/>
          <w:color w:val="383838"/>
          <w:kern w:val="0"/>
          <w:szCs w:val="21"/>
        </w:rPr>
        <w:t>驻郑高等学校、科研机构和企业以转让或许可职务科技成果等方式获得收益的，可按</w:t>
      </w:r>
      <w:r w:rsidRPr="002C308B">
        <w:rPr>
          <w:rFonts w:ascii="simsun" w:eastAsia="宋体" w:hAnsi="simsun" w:cs="宋体"/>
          <w:color w:val="383838"/>
          <w:kern w:val="0"/>
          <w:szCs w:val="21"/>
        </w:rPr>
        <w:t>60%—95%</w:t>
      </w:r>
      <w:r w:rsidRPr="002C308B">
        <w:rPr>
          <w:rFonts w:ascii="simsun" w:eastAsia="宋体" w:hAnsi="simsun" w:cs="宋体"/>
          <w:color w:val="383838"/>
          <w:kern w:val="0"/>
          <w:szCs w:val="21"/>
        </w:rPr>
        <w:t>的比例，划归参与研发的人员及其团队拥有。</w:t>
      </w:r>
    </w:p>
    <w:p w:rsidR="002C308B" w:rsidRPr="002C308B" w:rsidRDefault="002C308B" w:rsidP="002C308B">
      <w:pPr>
        <w:widowControl/>
        <w:shd w:val="clear" w:color="auto" w:fill="FFFFFF"/>
        <w:spacing w:before="100" w:beforeAutospacing="1" w:after="100" w:afterAutospacing="1" w:line="480" w:lineRule="auto"/>
        <w:jc w:val="left"/>
        <w:rPr>
          <w:rFonts w:ascii="simsun" w:eastAsia="宋体" w:hAnsi="simsun" w:cs="宋体" w:hint="eastAsia"/>
          <w:color w:val="383838"/>
          <w:kern w:val="0"/>
          <w:szCs w:val="21"/>
        </w:rPr>
      </w:pPr>
      <w:r w:rsidRPr="002C308B">
        <w:rPr>
          <w:rFonts w:ascii="simsun" w:eastAsia="宋体" w:hAnsi="simsun" w:cs="宋体"/>
          <w:color w:val="383838"/>
          <w:kern w:val="0"/>
          <w:szCs w:val="21"/>
        </w:rPr>
        <w:t>    </w:t>
      </w:r>
      <w:r w:rsidRPr="002C308B">
        <w:rPr>
          <w:rFonts w:ascii="simsun" w:eastAsia="宋体" w:hAnsi="simsun" w:cs="宋体"/>
          <w:color w:val="383838"/>
          <w:kern w:val="0"/>
          <w:szCs w:val="21"/>
        </w:rPr>
        <w:t>而根据郑州市科技创业企业家培育计划实施办法，从</w:t>
      </w:r>
      <w:r w:rsidRPr="002C308B">
        <w:rPr>
          <w:rFonts w:ascii="simsun" w:eastAsia="宋体" w:hAnsi="simsun" w:cs="宋体"/>
          <w:color w:val="383838"/>
          <w:kern w:val="0"/>
          <w:szCs w:val="21"/>
        </w:rPr>
        <w:t>2015</w:t>
      </w:r>
      <w:r w:rsidRPr="002C308B">
        <w:rPr>
          <w:rFonts w:ascii="simsun" w:eastAsia="宋体" w:hAnsi="simsun" w:cs="宋体"/>
          <w:color w:val="383838"/>
          <w:kern w:val="0"/>
          <w:szCs w:val="21"/>
        </w:rPr>
        <w:t>年起，市县两级</w:t>
      </w:r>
      <w:r w:rsidRPr="002C308B">
        <w:rPr>
          <w:rFonts w:ascii="simsun" w:eastAsia="宋体" w:hAnsi="simsun" w:cs="宋体"/>
          <w:color w:val="383838"/>
          <w:kern w:val="0"/>
          <w:szCs w:val="21"/>
        </w:rPr>
        <w:t>5</w:t>
      </w:r>
      <w:r w:rsidRPr="002C308B">
        <w:rPr>
          <w:rFonts w:ascii="simsun" w:eastAsia="宋体" w:hAnsi="simsun" w:cs="宋体"/>
          <w:color w:val="383838"/>
          <w:kern w:val="0"/>
          <w:szCs w:val="21"/>
        </w:rPr>
        <w:t>年内将重点支持培养</w:t>
      </w:r>
      <w:r w:rsidRPr="002C308B">
        <w:rPr>
          <w:rFonts w:ascii="simsun" w:eastAsia="宋体" w:hAnsi="simsun" w:cs="宋体"/>
          <w:color w:val="383838"/>
          <w:kern w:val="0"/>
          <w:szCs w:val="21"/>
        </w:rPr>
        <w:t>200</w:t>
      </w:r>
      <w:r w:rsidRPr="002C308B">
        <w:rPr>
          <w:rFonts w:ascii="simsun" w:eastAsia="宋体" w:hAnsi="simsun" w:cs="宋体"/>
          <w:color w:val="383838"/>
          <w:kern w:val="0"/>
          <w:szCs w:val="21"/>
        </w:rPr>
        <w:t>名科技创业企业家</w:t>
      </w:r>
      <w:r w:rsidRPr="002C308B">
        <w:rPr>
          <w:rFonts w:ascii="simsun" w:eastAsia="宋体" w:hAnsi="simsun" w:cs="宋体"/>
          <w:color w:val="383838"/>
          <w:kern w:val="0"/>
          <w:szCs w:val="21"/>
        </w:rPr>
        <w:t>;</w:t>
      </w:r>
      <w:r w:rsidRPr="002C308B">
        <w:rPr>
          <w:rFonts w:ascii="simsun" w:eastAsia="宋体" w:hAnsi="simsun" w:cs="宋体"/>
          <w:color w:val="383838"/>
          <w:kern w:val="0"/>
          <w:szCs w:val="21"/>
        </w:rPr>
        <w:t>培养</w:t>
      </w:r>
      <w:r w:rsidRPr="002C308B">
        <w:rPr>
          <w:rFonts w:ascii="simsun" w:eastAsia="宋体" w:hAnsi="simsun" w:cs="宋体"/>
          <w:color w:val="383838"/>
          <w:kern w:val="0"/>
          <w:szCs w:val="21"/>
        </w:rPr>
        <w:t>1000</w:t>
      </w:r>
      <w:r w:rsidRPr="002C308B">
        <w:rPr>
          <w:rFonts w:ascii="simsun" w:eastAsia="宋体" w:hAnsi="simsun" w:cs="宋体"/>
          <w:color w:val="383838"/>
          <w:kern w:val="0"/>
          <w:szCs w:val="21"/>
        </w:rPr>
        <w:t>名科技型企业经营管理团队核心成员和</w:t>
      </w:r>
      <w:r w:rsidRPr="002C308B">
        <w:rPr>
          <w:rFonts w:ascii="simsun" w:eastAsia="宋体" w:hAnsi="simsun" w:cs="宋体"/>
          <w:color w:val="383838"/>
          <w:kern w:val="0"/>
          <w:szCs w:val="21"/>
        </w:rPr>
        <w:t>3000</w:t>
      </w:r>
      <w:r w:rsidRPr="002C308B">
        <w:rPr>
          <w:rFonts w:ascii="simsun" w:eastAsia="宋体" w:hAnsi="simsun" w:cs="宋体"/>
          <w:color w:val="383838"/>
          <w:kern w:val="0"/>
          <w:szCs w:val="21"/>
        </w:rPr>
        <w:t>名科技型企业经营管理专业人才。郑州市每年组织</w:t>
      </w:r>
      <w:r w:rsidRPr="002C308B">
        <w:rPr>
          <w:rFonts w:ascii="simsun" w:eastAsia="宋体" w:hAnsi="simsun" w:cs="宋体"/>
          <w:color w:val="383838"/>
          <w:kern w:val="0"/>
          <w:szCs w:val="21"/>
        </w:rPr>
        <w:t>1</w:t>
      </w:r>
      <w:r w:rsidRPr="002C308B">
        <w:rPr>
          <w:rFonts w:ascii="simsun" w:eastAsia="宋体" w:hAnsi="simsun" w:cs="宋体"/>
          <w:color w:val="383838"/>
          <w:kern w:val="0"/>
          <w:szCs w:val="21"/>
        </w:rPr>
        <w:t>期境外培训班，每人给予相应的培训经费补助。</w:t>
      </w:r>
    </w:p>
    <w:p w:rsidR="002C308B" w:rsidRPr="002C308B" w:rsidRDefault="002C308B" w:rsidP="002C308B">
      <w:pPr>
        <w:widowControl/>
        <w:shd w:val="clear" w:color="auto" w:fill="FFFFFF"/>
        <w:spacing w:before="100" w:beforeAutospacing="1" w:after="100" w:afterAutospacing="1" w:line="480" w:lineRule="auto"/>
        <w:jc w:val="left"/>
        <w:rPr>
          <w:rFonts w:ascii="simsun" w:eastAsia="宋体" w:hAnsi="simsun" w:cs="宋体" w:hint="eastAsia"/>
          <w:color w:val="383838"/>
          <w:kern w:val="0"/>
          <w:szCs w:val="21"/>
        </w:rPr>
      </w:pPr>
      <w:r w:rsidRPr="002C308B">
        <w:rPr>
          <w:rFonts w:ascii="simsun" w:eastAsia="宋体" w:hAnsi="simsun" w:cs="宋体"/>
          <w:color w:val="383838"/>
          <w:kern w:val="0"/>
          <w:szCs w:val="21"/>
        </w:rPr>
        <w:t>    </w:t>
      </w:r>
      <w:r w:rsidRPr="002C308B">
        <w:rPr>
          <w:rFonts w:ascii="simsun" w:eastAsia="宋体" w:hAnsi="simsun" w:cs="宋体"/>
          <w:b/>
          <w:bCs/>
          <w:color w:val="383838"/>
          <w:kern w:val="0"/>
        </w:rPr>
        <w:t>住房</w:t>
      </w:r>
      <w:r w:rsidRPr="002C308B">
        <w:rPr>
          <w:rFonts w:ascii="simsun" w:eastAsia="宋体" w:hAnsi="simsun" w:cs="宋体"/>
          <w:b/>
          <w:bCs/>
          <w:color w:val="383838"/>
          <w:kern w:val="0"/>
        </w:rPr>
        <w:t xml:space="preserve"> |</w:t>
      </w:r>
      <w:r w:rsidRPr="002C308B">
        <w:rPr>
          <w:rFonts w:ascii="simsun" w:eastAsia="宋体" w:hAnsi="simsun" w:cs="宋体"/>
          <w:b/>
          <w:bCs/>
          <w:color w:val="383838"/>
          <w:kern w:val="0"/>
        </w:rPr>
        <w:t>租房免三年房租，买房报销</w:t>
      </w:r>
      <w:r w:rsidRPr="002C308B">
        <w:rPr>
          <w:rFonts w:ascii="simsun" w:eastAsia="宋体" w:hAnsi="simsun" w:cs="宋体"/>
          <w:b/>
          <w:bCs/>
          <w:color w:val="383838"/>
          <w:kern w:val="0"/>
        </w:rPr>
        <w:t>50%</w:t>
      </w:r>
    </w:p>
    <w:p w:rsidR="002C308B" w:rsidRPr="002C308B" w:rsidRDefault="002C308B" w:rsidP="002C308B">
      <w:pPr>
        <w:widowControl/>
        <w:shd w:val="clear" w:color="auto" w:fill="FFFFFF"/>
        <w:spacing w:before="100" w:beforeAutospacing="1" w:after="100" w:afterAutospacing="1" w:line="480" w:lineRule="auto"/>
        <w:jc w:val="left"/>
        <w:rPr>
          <w:rFonts w:ascii="simsun" w:eastAsia="宋体" w:hAnsi="simsun" w:cs="宋体" w:hint="eastAsia"/>
          <w:color w:val="383838"/>
          <w:kern w:val="0"/>
          <w:szCs w:val="21"/>
        </w:rPr>
      </w:pPr>
      <w:r w:rsidRPr="002C308B">
        <w:rPr>
          <w:rFonts w:ascii="simsun" w:eastAsia="宋体" w:hAnsi="simsun" w:cs="宋体"/>
          <w:color w:val="383838"/>
          <w:kern w:val="0"/>
          <w:szCs w:val="21"/>
        </w:rPr>
        <w:t>    </w:t>
      </w:r>
      <w:r w:rsidRPr="002C308B">
        <w:rPr>
          <w:rFonts w:ascii="simsun" w:eastAsia="宋体" w:hAnsi="simsun" w:cs="宋体"/>
          <w:color w:val="383838"/>
          <w:kern w:val="0"/>
          <w:szCs w:val="21"/>
        </w:rPr>
        <w:t>文件规定，引进的人才工作时间满一年，且做出突出贡献的，首套房从第二年起分四年发放安居补贴，最高标准为房价的</w:t>
      </w:r>
      <w:r w:rsidRPr="002C308B">
        <w:rPr>
          <w:rFonts w:ascii="simsun" w:eastAsia="宋体" w:hAnsi="simsun" w:cs="宋体"/>
          <w:color w:val="383838"/>
          <w:kern w:val="0"/>
          <w:szCs w:val="21"/>
        </w:rPr>
        <w:t>50%(</w:t>
      </w:r>
      <w:r w:rsidRPr="002C308B">
        <w:rPr>
          <w:rFonts w:ascii="simsun" w:eastAsia="宋体" w:hAnsi="simsun" w:cs="宋体"/>
          <w:color w:val="383838"/>
          <w:kern w:val="0"/>
          <w:szCs w:val="21"/>
        </w:rPr>
        <w:t>最高不超过</w:t>
      </w:r>
      <w:r w:rsidRPr="002C308B">
        <w:rPr>
          <w:rFonts w:ascii="simsun" w:eastAsia="宋体" w:hAnsi="simsun" w:cs="宋体"/>
          <w:color w:val="383838"/>
          <w:kern w:val="0"/>
          <w:szCs w:val="21"/>
        </w:rPr>
        <w:t>50</w:t>
      </w:r>
      <w:r w:rsidRPr="002C308B">
        <w:rPr>
          <w:rFonts w:ascii="simsun" w:eastAsia="宋体" w:hAnsi="simsun" w:cs="宋体"/>
          <w:color w:val="383838"/>
          <w:kern w:val="0"/>
          <w:szCs w:val="21"/>
        </w:rPr>
        <w:t>万元</w:t>
      </w:r>
      <w:r w:rsidRPr="002C308B">
        <w:rPr>
          <w:rFonts w:ascii="simsun" w:eastAsia="宋体" w:hAnsi="simsun" w:cs="宋体"/>
          <w:color w:val="383838"/>
          <w:kern w:val="0"/>
          <w:szCs w:val="21"/>
        </w:rPr>
        <w:t>)</w:t>
      </w:r>
      <w:r w:rsidRPr="002C308B">
        <w:rPr>
          <w:rFonts w:ascii="simsun" w:eastAsia="宋体" w:hAnsi="simsun" w:cs="宋体"/>
          <w:color w:val="383838"/>
          <w:kern w:val="0"/>
          <w:szCs w:val="21"/>
        </w:rPr>
        <w:t>。在住房公积金贷款政策上，贷款房源不受户型限制</w:t>
      </w:r>
      <w:r w:rsidRPr="002C308B">
        <w:rPr>
          <w:rFonts w:ascii="simsun" w:eastAsia="宋体" w:hAnsi="simsun" w:cs="宋体"/>
          <w:color w:val="383838"/>
          <w:kern w:val="0"/>
          <w:szCs w:val="21"/>
        </w:rPr>
        <w:t>;</w:t>
      </w:r>
      <w:r w:rsidRPr="002C308B">
        <w:rPr>
          <w:rFonts w:ascii="simsun" w:eastAsia="宋体" w:hAnsi="simsun" w:cs="宋体"/>
          <w:color w:val="383838"/>
          <w:kern w:val="0"/>
          <w:szCs w:val="21"/>
        </w:rPr>
        <w:t>在规定比例内最高贷款额度可放宽至最高限额的</w:t>
      </w:r>
      <w:r w:rsidRPr="002C308B">
        <w:rPr>
          <w:rFonts w:ascii="simsun" w:eastAsia="宋体" w:hAnsi="simsun" w:cs="宋体"/>
          <w:color w:val="383838"/>
          <w:kern w:val="0"/>
          <w:szCs w:val="21"/>
        </w:rPr>
        <w:t>3</w:t>
      </w:r>
      <w:r w:rsidRPr="002C308B">
        <w:rPr>
          <w:rFonts w:ascii="simsun" w:eastAsia="宋体" w:hAnsi="simsun" w:cs="宋体"/>
          <w:color w:val="383838"/>
          <w:kern w:val="0"/>
          <w:szCs w:val="21"/>
        </w:rPr>
        <w:t>倍</w:t>
      </w:r>
      <w:r w:rsidRPr="002C308B">
        <w:rPr>
          <w:rFonts w:ascii="simsun" w:eastAsia="宋体" w:hAnsi="simsun" w:cs="宋体"/>
          <w:color w:val="383838"/>
          <w:kern w:val="0"/>
          <w:szCs w:val="21"/>
        </w:rPr>
        <w:t>;</w:t>
      </w:r>
      <w:r w:rsidRPr="002C308B">
        <w:rPr>
          <w:rFonts w:ascii="simsun" w:eastAsia="宋体" w:hAnsi="simsun" w:cs="宋体"/>
          <w:color w:val="383838"/>
          <w:kern w:val="0"/>
          <w:szCs w:val="21"/>
        </w:rPr>
        <w:t>享受</w:t>
      </w:r>
      <w:r w:rsidRPr="002C308B">
        <w:rPr>
          <w:rFonts w:ascii="simsun" w:eastAsia="宋体" w:hAnsi="simsun" w:cs="宋体"/>
          <w:color w:val="383838"/>
          <w:kern w:val="0"/>
          <w:szCs w:val="21"/>
        </w:rPr>
        <w:t>10%</w:t>
      </w:r>
      <w:r w:rsidRPr="002C308B">
        <w:rPr>
          <w:rFonts w:ascii="simsun" w:eastAsia="宋体" w:hAnsi="simsun" w:cs="宋体"/>
          <w:color w:val="383838"/>
          <w:kern w:val="0"/>
          <w:szCs w:val="21"/>
        </w:rPr>
        <w:t>贷款贴息。如果是租房的，应提供不少于</w:t>
      </w:r>
      <w:r w:rsidRPr="002C308B">
        <w:rPr>
          <w:rFonts w:ascii="simsun" w:eastAsia="宋体" w:hAnsi="simsun" w:cs="宋体"/>
          <w:color w:val="383838"/>
          <w:kern w:val="0"/>
          <w:szCs w:val="21"/>
        </w:rPr>
        <w:t>100</w:t>
      </w:r>
      <w:r w:rsidRPr="002C308B">
        <w:rPr>
          <w:rFonts w:ascii="simsun" w:eastAsia="宋体" w:hAnsi="simsun" w:cs="宋体"/>
          <w:color w:val="383838"/>
          <w:kern w:val="0"/>
          <w:szCs w:val="21"/>
        </w:rPr>
        <w:t>平方米的人才公寓，</w:t>
      </w:r>
      <w:r w:rsidRPr="002C308B">
        <w:rPr>
          <w:rFonts w:ascii="simsun" w:eastAsia="宋体" w:hAnsi="simsun" w:cs="宋体"/>
          <w:color w:val="383838"/>
          <w:kern w:val="0"/>
          <w:szCs w:val="21"/>
        </w:rPr>
        <w:t>3</w:t>
      </w:r>
      <w:r w:rsidRPr="002C308B">
        <w:rPr>
          <w:rFonts w:ascii="simsun" w:eastAsia="宋体" w:hAnsi="simsun" w:cs="宋体"/>
          <w:color w:val="383838"/>
          <w:kern w:val="0"/>
          <w:szCs w:val="21"/>
        </w:rPr>
        <w:t>年内免收租金。</w:t>
      </w:r>
    </w:p>
    <w:p w:rsidR="002C308B" w:rsidRPr="002C308B" w:rsidRDefault="002C308B" w:rsidP="002C308B">
      <w:pPr>
        <w:widowControl/>
        <w:shd w:val="clear" w:color="auto" w:fill="FFFFFF"/>
        <w:spacing w:before="100" w:beforeAutospacing="1" w:after="100" w:afterAutospacing="1" w:line="480" w:lineRule="auto"/>
        <w:jc w:val="left"/>
        <w:rPr>
          <w:rFonts w:ascii="simsun" w:eastAsia="宋体" w:hAnsi="simsun" w:cs="宋体" w:hint="eastAsia"/>
          <w:color w:val="383838"/>
          <w:kern w:val="0"/>
          <w:szCs w:val="21"/>
        </w:rPr>
      </w:pPr>
      <w:r w:rsidRPr="002C308B">
        <w:rPr>
          <w:rFonts w:ascii="simsun" w:eastAsia="宋体" w:hAnsi="simsun" w:cs="宋体"/>
          <w:color w:val="383838"/>
          <w:kern w:val="0"/>
          <w:szCs w:val="21"/>
        </w:rPr>
        <w:lastRenderedPageBreak/>
        <w:t> </w:t>
      </w:r>
      <w:r w:rsidRPr="002C308B">
        <w:rPr>
          <w:rFonts w:ascii="simsun" w:eastAsia="宋体" w:hAnsi="simsun" w:cs="宋体"/>
          <w:color w:val="383838"/>
          <w:kern w:val="0"/>
          <w:szCs w:val="21"/>
        </w:rPr>
        <w:t>人才健康是大事，郑州选择郑州市第一人民医院等</w:t>
      </w:r>
      <w:r w:rsidRPr="002C308B">
        <w:rPr>
          <w:rFonts w:ascii="simsun" w:eastAsia="宋体" w:hAnsi="simsun" w:cs="宋体"/>
          <w:color w:val="383838"/>
          <w:kern w:val="0"/>
          <w:szCs w:val="21"/>
        </w:rPr>
        <w:t>16</w:t>
      </w:r>
      <w:r w:rsidRPr="002C308B">
        <w:rPr>
          <w:rFonts w:ascii="simsun" w:eastAsia="宋体" w:hAnsi="simsun" w:cs="宋体"/>
          <w:color w:val="383838"/>
          <w:kern w:val="0"/>
          <w:szCs w:val="21"/>
        </w:rPr>
        <w:t>家定点医院供引进人才选择，这些机构会为引进人才明确医疗保健联系人、配备保健医生，引进人才及家属</w:t>
      </w:r>
      <w:r w:rsidRPr="002C308B">
        <w:rPr>
          <w:rFonts w:ascii="simsun" w:eastAsia="宋体" w:hAnsi="simsun" w:cs="宋体"/>
          <w:color w:val="383838"/>
          <w:kern w:val="0"/>
          <w:szCs w:val="21"/>
        </w:rPr>
        <w:t>(</w:t>
      </w:r>
      <w:r w:rsidRPr="002C308B">
        <w:rPr>
          <w:rFonts w:ascii="simsun" w:eastAsia="宋体" w:hAnsi="simsun" w:cs="宋体"/>
          <w:color w:val="383838"/>
          <w:kern w:val="0"/>
          <w:szCs w:val="21"/>
        </w:rPr>
        <w:t>父母、配偶和子女</w:t>
      </w:r>
      <w:r w:rsidRPr="002C308B">
        <w:rPr>
          <w:rFonts w:ascii="simsun" w:eastAsia="宋体" w:hAnsi="simsun" w:cs="宋体"/>
          <w:color w:val="383838"/>
          <w:kern w:val="0"/>
          <w:szCs w:val="21"/>
        </w:rPr>
        <w:t xml:space="preserve">) </w:t>
      </w:r>
      <w:r w:rsidRPr="002C308B">
        <w:rPr>
          <w:rFonts w:ascii="simsun" w:eastAsia="宋体" w:hAnsi="simsun" w:cs="宋体"/>
          <w:color w:val="383838"/>
          <w:kern w:val="0"/>
          <w:szCs w:val="21"/>
        </w:rPr>
        <w:t>可享受门诊、急诊、住院、专家会诊等绿色通道服务，还有急诊先治疗后收费、门诊无需排队等贴心服务。</w:t>
      </w:r>
    </w:p>
    <w:p w:rsidR="002C308B" w:rsidRPr="002C308B" w:rsidRDefault="002C308B" w:rsidP="002C308B">
      <w:pPr>
        <w:widowControl/>
        <w:shd w:val="clear" w:color="auto" w:fill="FFFFFF"/>
        <w:spacing w:before="100" w:beforeAutospacing="1" w:after="100" w:afterAutospacing="1" w:line="480" w:lineRule="auto"/>
        <w:jc w:val="left"/>
        <w:rPr>
          <w:rFonts w:ascii="simsun" w:eastAsia="宋体" w:hAnsi="simsun" w:cs="宋体" w:hint="eastAsia"/>
          <w:color w:val="383838"/>
          <w:kern w:val="0"/>
          <w:szCs w:val="21"/>
        </w:rPr>
      </w:pPr>
      <w:r w:rsidRPr="002C308B">
        <w:rPr>
          <w:rFonts w:ascii="simsun" w:eastAsia="宋体" w:hAnsi="simsun" w:cs="宋体"/>
          <w:color w:val="383838"/>
          <w:kern w:val="0"/>
          <w:szCs w:val="21"/>
        </w:rPr>
        <w:t>    </w:t>
      </w:r>
      <w:r w:rsidRPr="002C308B">
        <w:rPr>
          <w:rFonts w:ascii="simsun" w:eastAsia="宋体" w:hAnsi="simsun" w:cs="宋体"/>
          <w:b/>
          <w:bCs/>
          <w:color w:val="383838"/>
          <w:kern w:val="0"/>
        </w:rPr>
        <w:t>家属</w:t>
      </w:r>
      <w:r w:rsidRPr="002C308B">
        <w:rPr>
          <w:rFonts w:ascii="simsun" w:eastAsia="宋体" w:hAnsi="simsun" w:cs="宋体"/>
          <w:b/>
          <w:bCs/>
          <w:color w:val="383838"/>
          <w:kern w:val="0"/>
        </w:rPr>
        <w:t>|</w:t>
      </w:r>
      <w:r w:rsidRPr="002C308B">
        <w:rPr>
          <w:rFonts w:ascii="simsun" w:eastAsia="宋体" w:hAnsi="simsun" w:cs="宋体"/>
          <w:b/>
          <w:bCs/>
          <w:color w:val="383838"/>
          <w:kern w:val="0"/>
        </w:rPr>
        <w:t>配偶就业子女上学赡养老人都管</w:t>
      </w:r>
    </w:p>
    <w:p w:rsidR="002C308B" w:rsidRPr="002C308B" w:rsidRDefault="002C308B" w:rsidP="002C308B">
      <w:pPr>
        <w:widowControl/>
        <w:shd w:val="clear" w:color="auto" w:fill="FFFFFF"/>
        <w:spacing w:before="100" w:beforeAutospacing="1" w:after="100" w:afterAutospacing="1" w:line="480" w:lineRule="auto"/>
        <w:jc w:val="left"/>
        <w:rPr>
          <w:rFonts w:ascii="simsun" w:eastAsia="宋体" w:hAnsi="simsun" w:cs="宋体" w:hint="eastAsia"/>
          <w:color w:val="383838"/>
          <w:kern w:val="0"/>
          <w:szCs w:val="21"/>
        </w:rPr>
      </w:pPr>
      <w:r w:rsidRPr="002C308B">
        <w:rPr>
          <w:rFonts w:ascii="simsun" w:eastAsia="宋体" w:hAnsi="simsun" w:cs="宋体"/>
          <w:color w:val="383838"/>
          <w:kern w:val="0"/>
          <w:szCs w:val="21"/>
        </w:rPr>
        <w:t>    </w:t>
      </w:r>
      <w:r w:rsidRPr="002C308B">
        <w:rPr>
          <w:rFonts w:ascii="simsun" w:eastAsia="宋体" w:hAnsi="simsun" w:cs="宋体"/>
          <w:color w:val="383838"/>
          <w:kern w:val="0"/>
          <w:szCs w:val="21"/>
        </w:rPr>
        <w:t>来郑前已就业的引进人才家属，是公务员岗位的，将安置在市本级或所在辖区有空编的行政部门或依照公务员法管理单位，属事业单位的安置在市本级或所在辖区事业单位，在企业工作的也有相应安置。</w:t>
      </w:r>
    </w:p>
    <w:p w:rsidR="002C308B" w:rsidRPr="002C308B" w:rsidRDefault="002C308B" w:rsidP="002C308B">
      <w:pPr>
        <w:widowControl/>
        <w:shd w:val="clear" w:color="auto" w:fill="FFFFFF"/>
        <w:spacing w:before="100" w:beforeAutospacing="1" w:after="100" w:afterAutospacing="1" w:line="480" w:lineRule="auto"/>
        <w:jc w:val="left"/>
        <w:rPr>
          <w:rFonts w:ascii="simsun" w:eastAsia="宋体" w:hAnsi="simsun" w:cs="宋体" w:hint="eastAsia"/>
          <w:color w:val="383838"/>
          <w:kern w:val="0"/>
          <w:szCs w:val="21"/>
        </w:rPr>
      </w:pPr>
      <w:r w:rsidRPr="002C308B">
        <w:rPr>
          <w:rFonts w:ascii="simsun" w:eastAsia="宋体" w:hAnsi="simsun" w:cs="宋体"/>
          <w:color w:val="383838"/>
          <w:kern w:val="0"/>
          <w:szCs w:val="21"/>
        </w:rPr>
        <w:t>    </w:t>
      </w:r>
      <w:r w:rsidRPr="002C308B">
        <w:rPr>
          <w:rFonts w:ascii="simsun" w:eastAsia="宋体" w:hAnsi="simsun" w:cs="宋体"/>
          <w:color w:val="383838"/>
          <w:kern w:val="0"/>
          <w:szCs w:val="21"/>
        </w:rPr>
        <w:t>在安排工作的未就业期间，人事档案将免费挂靠人力资源服务机构，给予不低于本地区最低工资</w:t>
      </w:r>
      <w:r w:rsidRPr="002C308B">
        <w:rPr>
          <w:rFonts w:ascii="simsun" w:eastAsia="宋体" w:hAnsi="simsun" w:cs="宋体"/>
          <w:color w:val="383838"/>
          <w:kern w:val="0"/>
          <w:szCs w:val="21"/>
        </w:rPr>
        <w:t>1.5</w:t>
      </w:r>
      <w:r w:rsidRPr="002C308B">
        <w:rPr>
          <w:rFonts w:ascii="simsun" w:eastAsia="宋体" w:hAnsi="simsun" w:cs="宋体"/>
          <w:color w:val="383838"/>
          <w:kern w:val="0"/>
          <w:szCs w:val="21"/>
        </w:rPr>
        <w:t>倍的补贴，补贴期不超过</w:t>
      </w:r>
      <w:r w:rsidRPr="002C308B">
        <w:rPr>
          <w:rFonts w:ascii="simsun" w:eastAsia="宋体" w:hAnsi="simsun" w:cs="宋体"/>
          <w:color w:val="383838"/>
          <w:kern w:val="0"/>
          <w:szCs w:val="21"/>
        </w:rPr>
        <w:t>2</w:t>
      </w:r>
      <w:r w:rsidRPr="002C308B">
        <w:rPr>
          <w:rFonts w:ascii="simsun" w:eastAsia="宋体" w:hAnsi="simsun" w:cs="宋体"/>
          <w:color w:val="383838"/>
          <w:kern w:val="0"/>
          <w:szCs w:val="21"/>
        </w:rPr>
        <w:t>年。适龄子女入学也将享受优先安排或录取政策。</w:t>
      </w:r>
    </w:p>
    <w:p w:rsidR="002C308B" w:rsidRPr="002C308B" w:rsidRDefault="002C308B" w:rsidP="002C308B">
      <w:pPr>
        <w:widowControl/>
        <w:shd w:val="clear" w:color="auto" w:fill="FFFFFF"/>
        <w:spacing w:before="100" w:beforeAutospacing="1" w:after="100" w:afterAutospacing="1" w:line="480" w:lineRule="auto"/>
        <w:jc w:val="left"/>
        <w:rPr>
          <w:rFonts w:ascii="simsun" w:eastAsia="宋体" w:hAnsi="simsun" w:cs="宋体" w:hint="eastAsia"/>
          <w:color w:val="383838"/>
          <w:kern w:val="0"/>
          <w:szCs w:val="21"/>
        </w:rPr>
      </w:pPr>
      <w:r w:rsidRPr="002C308B">
        <w:rPr>
          <w:rFonts w:ascii="simsun" w:eastAsia="宋体" w:hAnsi="simsun" w:cs="宋体"/>
          <w:color w:val="383838"/>
          <w:kern w:val="0"/>
          <w:szCs w:val="21"/>
        </w:rPr>
        <w:t>    </w:t>
      </w:r>
      <w:r w:rsidRPr="002C308B">
        <w:rPr>
          <w:rFonts w:ascii="simsun" w:eastAsia="宋体" w:hAnsi="simsun" w:cs="宋体"/>
          <w:color w:val="383838"/>
          <w:kern w:val="0"/>
          <w:szCs w:val="21"/>
        </w:rPr>
        <w:t>引进人才配偶、已到退休年龄的父母、岳父母以及子女</w:t>
      </w:r>
      <w:r w:rsidRPr="002C308B">
        <w:rPr>
          <w:rFonts w:ascii="simsun" w:eastAsia="宋体" w:hAnsi="simsun" w:cs="宋体"/>
          <w:color w:val="383838"/>
          <w:kern w:val="0"/>
          <w:szCs w:val="21"/>
        </w:rPr>
        <w:t>(</w:t>
      </w:r>
      <w:r w:rsidRPr="002C308B">
        <w:rPr>
          <w:rFonts w:ascii="simsun" w:eastAsia="宋体" w:hAnsi="simsun" w:cs="宋体"/>
          <w:color w:val="383838"/>
          <w:kern w:val="0"/>
          <w:szCs w:val="21"/>
        </w:rPr>
        <w:t>含子女配偶</w:t>
      </w:r>
      <w:r w:rsidRPr="002C308B">
        <w:rPr>
          <w:rFonts w:ascii="simsun" w:eastAsia="宋体" w:hAnsi="simsun" w:cs="宋体"/>
          <w:color w:val="383838"/>
          <w:kern w:val="0"/>
          <w:szCs w:val="21"/>
        </w:rPr>
        <w:t>)</w:t>
      </w:r>
      <w:r w:rsidRPr="002C308B">
        <w:rPr>
          <w:rFonts w:ascii="simsun" w:eastAsia="宋体" w:hAnsi="simsun" w:cs="宋体"/>
          <w:color w:val="383838"/>
          <w:kern w:val="0"/>
          <w:szCs w:val="21"/>
        </w:rPr>
        <w:t>可以随迁。</w:t>
      </w:r>
    </w:p>
    <w:p w:rsidR="002C308B" w:rsidRPr="002C308B" w:rsidRDefault="002C308B" w:rsidP="002C308B">
      <w:pPr>
        <w:widowControl/>
        <w:shd w:val="clear" w:color="auto" w:fill="FFFFFF"/>
        <w:spacing w:before="100" w:beforeAutospacing="1" w:after="100" w:afterAutospacing="1" w:line="480" w:lineRule="auto"/>
        <w:jc w:val="left"/>
        <w:rPr>
          <w:rFonts w:ascii="simsun" w:eastAsia="宋体" w:hAnsi="simsun" w:cs="宋体" w:hint="eastAsia"/>
          <w:color w:val="383838"/>
          <w:kern w:val="0"/>
          <w:szCs w:val="21"/>
        </w:rPr>
      </w:pPr>
      <w:r w:rsidRPr="002C308B">
        <w:rPr>
          <w:rFonts w:ascii="simsun" w:eastAsia="宋体" w:hAnsi="simsun" w:cs="宋体"/>
          <w:color w:val="383838"/>
          <w:kern w:val="0"/>
          <w:szCs w:val="21"/>
        </w:rPr>
        <w:t>    </w:t>
      </w:r>
      <w:r w:rsidRPr="002C308B">
        <w:rPr>
          <w:rFonts w:ascii="simsun" w:eastAsia="宋体" w:hAnsi="simsun" w:cs="宋体"/>
          <w:color w:val="383838"/>
          <w:kern w:val="0"/>
          <w:szCs w:val="21"/>
        </w:rPr>
        <w:t xml:space="preserve">　</w:t>
      </w:r>
      <w:r w:rsidRPr="002C308B">
        <w:rPr>
          <w:rFonts w:ascii="simsun" w:eastAsia="宋体" w:hAnsi="simsun" w:cs="宋体"/>
          <w:b/>
          <w:bCs/>
          <w:color w:val="383838"/>
          <w:kern w:val="0"/>
        </w:rPr>
        <w:t xml:space="preserve">　问答</w:t>
      </w:r>
    </w:p>
    <w:p w:rsidR="002C308B" w:rsidRPr="002C308B" w:rsidRDefault="002C308B" w:rsidP="002C308B">
      <w:pPr>
        <w:widowControl/>
        <w:shd w:val="clear" w:color="auto" w:fill="FFFFFF"/>
        <w:spacing w:before="100" w:beforeAutospacing="1" w:after="100" w:afterAutospacing="1" w:line="480" w:lineRule="auto"/>
        <w:jc w:val="left"/>
        <w:rPr>
          <w:rFonts w:ascii="simsun" w:eastAsia="宋体" w:hAnsi="simsun" w:cs="宋体" w:hint="eastAsia"/>
          <w:color w:val="383838"/>
          <w:kern w:val="0"/>
          <w:szCs w:val="21"/>
        </w:rPr>
      </w:pPr>
      <w:r w:rsidRPr="002C308B">
        <w:rPr>
          <w:rFonts w:ascii="simsun" w:eastAsia="宋体" w:hAnsi="simsun" w:cs="宋体"/>
          <w:color w:val="383838"/>
          <w:kern w:val="0"/>
          <w:szCs w:val="21"/>
        </w:rPr>
        <w:t>    </w:t>
      </w:r>
      <w:r w:rsidRPr="002C308B">
        <w:rPr>
          <w:rFonts w:ascii="simsun" w:eastAsia="宋体" w:hAnsi="simsun" w:cs="宋体"/>
          <w:color w:val="383838"/>
          <w:kern w:val="0"/>
          <w:szCs w:val="21"/>
        </w:rPr>
        <w:t>问</w:t>
      </w:r>
      <w:r w:rsidRPr="002C308B">
        <w:rPr>
          <w:rFonts w:ascii="simsun" w:eastAsia="宋体" w:hAnsi="simsun" w:cs="宋体"/>
          <w:color w:val="383838"/>
          <w:kern w:val="0"/>
          <w:szCs w:val="21"/>
        </w:rPr>
        <w:t>1</w:t>
      </w:r>
      <w:r w:rsidRPr="002C308B">
        <w:rPr>
          <w:rFonts w:ascii="simsun" w:eastAsia="宋体" w:hAnsi="simsun" w:cs="宋体"/>
          <w:color w:val="383838"/>
          <w:kern w:val="0"/>
          <w:szCs w:val="21"/>
        </w:rPr>
        <w:t>：已经在郑的</w:t>
      </w:r>
      <w:r w:rsidRPr="002C308B">
        <w:rPr>
          <w:rFonts w:ascii="simsun" w:eastAsia="宋体" w:hAnsi="simsun" w:cs="宋体"/>
          <w:color w:val="383838"/>
          <w:kern w:val="0"/>
          <w:szCs w:val="21"/>
        </w:rPr>
        <w:t>“</w:t>
      </w:r>
      <w:r w:rsidRPr="002C308B">
        <w:rPr>
          <w:rFonts w:ascii="simsun" w:eastAsia="宋体" w:hAnsi="simsun" w:cs="宋体"/>
          <w:color w:val="383838"/>
          <w:kern w:val="0"/>
          <w:szCs w:val="21"/>
        </w:rPr>
        <w:t>凤凰</w:t>
      </w:r>
      <w:r w:rsidRPr="002C308B">
        <w:rPr>
          <w:rFonts w:ascii="simsun" w:eastAsia="宋体" w:hAnsi="simsun" w:cs="宋体"/>
          <w:color w:val="383838"/>
          <w:kern w:val="0"/>
          <w:szCs w:val="21"/>
        </w:rPr>
        <w:t>”</w:t>
      </w:r>
      <w:r w:rsidRPr="002C308B">
        <w:rPr>
          <w:rFonts w:ascii="simsun" w:eastAsia="宋体" w:hAnsi="simsun" w:cs="宋体"/>
          <w:color w:val="383838"/>
          <w:kern w:val="0"/>
          <w:szCs w:val="21"/>
        </w:rPr>
        <w:t>能不能享受新政待遇</w:t>
      </w:r>
      <w:r w:rsidRPr="002C308B">
        <w:rPr>
          <w:rFonts w:ascii="simsun" w:eastAsia="宋体" w:hAnsi="simsun" w:cs="宋体"/>
          <w:color w:val="383838"/>
          <w:kern w:val="0"/>
          <w:szCs w:val="21"/>
        </w:rPr>
        <w:t>?</w:t>
      </w:r>
      <w:r w:rsidRPr="002C308B">
        <w:rPr>
          <w:rFonts w:ascii="simsun" w:eastAsia="宋体" w:hAnsi="simsun" w:cs="宋体"/>
          <w:color w:val="383838"/>
          <w:kern w:val="0"/>
          <w:szCs w:val="21"/>
        </w:rPr>
        <w:t>英雄不论早晚符合政策都可以。</w:t>
      </w:r>
    </w:p>
    <w:p w:rsidR="002C308B" w:rsidRPr="002C308B" w:rsidRDefault="002C308B" w:rsidP="002C308B">
      <w:pPr>
        <w:widowControl/>
        <w:shd w:val="clear" w:color="auto" w:fill="FFFFFF"/>
        <w:spacing w:before="100" w:beforeAutospacing="1" w:after="100" w:afterAutospacing="1" w:line="480" w:lineRule="auto"/>
        <w:jc w:val="left"/>
        <w:rPr>
          <w:rFonts w:ascii="simsun" w:eastAsia="宋体" w:hAnsi="simsun" w:cs="宋体" w:hint="eastAsia"/>
          <w:color w:val="383838"/>
          <w:kern w:val="0"/>
          <w:szCs w:val="21"/>
        </w:rPr>
      </w:pPr>
      <w:r w:rsidRPr="002C308B">
        <w:rPr>
          <w:rFonts w:ascii="simsun" w:eastAsia="宋体" w:hAnsi="simsun" w:cs="宋体"/>
          <w:color w:val="383838"/>
          <w:kern w:val="0"/>
          <w:szCs w:val="21"/>
        </w:rPr>
        <w:t>    </w:t>
      </w:r>
      <w:r w:rsidRPr="002C308B">
        <w:rPr>
          <w:rFonts w:ascii="simsun" w:eastAsia="宋体" w:hAnsi="simsun" w:cs="宋体"/>
          <w:color w:val="383838"/>
          <w:kern w:val="0"/>
          <w:szCs w:val="21"/>
        </w:rPr>
        <w:t>郑州市人才办副主任王保田表示，全国各地出台的人才政策都是文件发布之前登记注册的企业不再享受，但是在郑州，凡是符合</w:t>
      </w:r>
      <w:hyperlink r:id="rId7" w:tgtFrame="_blank" w:history="1">
        <w:r w:rsidRPr="002C308B">
          <w:rPr>
            <w:rFonts w:ascii="simsun" w:eastAsia="宋体" w:hAnsi="simsun" w:cs="宋体"/>
            <w:color w:val="00509A"/>
            <w:kern w:val="0"/>
            <w:szCs w:val="21"/>
            <w:u w:val="single"/>
          </w:rPr>
          <w:t>评选</w:t>
        </w:r>
      </w:hyperlink>
      <w:r w:rsidRPr="002C308B">
        <w:rPr>
          <w:rFonts w:ascii="simsun" w:eastAsia="宋体" w:hAnsi="simsun" w:cs="宋体"/>
          <w:color w:val="383838"/>
          <w:kern w:val="0"/>
          <w:szCs w:val="21"/>
        </w:rPr>
        <w:t>标准，无论注册时间早晚，申报通过评审，都可以享受政策支持。</w:t>
      </w:r>
    </w:p>
    <w:p w:rsidR="002C308B" w:rsidRPr="002C308B" w:rsidRDefault="002C308B" w:rsidP="002C308B">
      <w:pPr>
        <w:widowControl/>
        <w:shd w:val="clear" w:color="auto" w:fill="FFFFFF"/>
        <w:spacing w:before="100" w:beforeAutospacing="1" w:after="100" w:afterAutospacing="1" w:line="480" w:lineRule="auto"/>
        <w:jc w:val="left"/>
        <w:rPr>
          <w:rFonts w:ascii="simsun" w:eastAsia="宋体" w:hAnsi="simsun" w:cs="宋体" w:hint="eastAsia"/>
          <w:color w:val="383838"/>
          <w:kern w:val="0"/>
          <w:szCs w:val="21"/>
        </w:rPr>
      </w:pPr>
      <w:r w:rsidRPr="002C308B">
        <w:rPr>
          <w:rFonts w:ascii="simsun" w:eastAsia="宋体" w:hAnsi="simsun" w:cs="宋体"/>
          <w:color w:val="383838"/>
          <w:kern w:val="0"/>
          <w:szCs w:val="21"/>
        </w:rPr>
        <w:t>    </w:t>
      </w:r>
      <w:r w:rsidRPr="002C308B">
        <w:rPr>
          <w:rFonts w:ascii="simsun" w:eastAsia="宋体" w:hAnsi="simsun" w:cs="宋体"/>
          <w:color w:val="383838"/>
          <w:kern w:val="0"/>
          <w:szCs w:val="21"/>
        </w:rPr>
        <w:t>问</w:t>
      </w:r>
      <w:r w:rsidRPr="002C308B">
        <w:rPr>
          <w:rFonts w:ascii="simsun" w:eastAsia="宋体" w:hAnsi="simsun" w:cs="宋体"/>
          <w:color w:val="383838"/>
          <w:kern w:val="0"/>
          <w:szCs w:val="21"/>
        </w:rPr>
        <w:t>2</w:t>
      </w:r>
      <w:r w:rsidRPr="002C308B">
        <w:rPr>
          <w:rFonts w:ascii="simsun" w:eastAsia="宋体" w:hAnsi="simsun" w:cs="宋体"/>
          <w:color w:val="383838"/>
          <w:kern w:val="0"/>
          <w:szCs w:val="21"/>
        </w:rPr>
        <w:t>：招人目录啥时公布</w:t>
      </w:r>
      <w:r w:rsidRPr="002C308B">
        <w:rPr>
          <w:rFonts w:ascii="simsun" w:eastAsia="宋体" w:hAnsi="simsun" w:cs="宋体"/>
          <w:color w:val="383838"/>
          <w:kern w:val="0"/>
          <w:szCs w:val="21"/>
        </w:rPr>
        <w:t>?</w:t>
      </w:r>
      <w:r w:rsidRPr="002C308B">
        <w:rPr>
          <w:rFonts w:ascii="simsun" w:eastAsia="宋体" w:hAnsi="simsun" w:cs="宋体"/>
          <w:color w:val="383838"/>
          <w:kern w:val="0"/>
          <w:szCs w:val="21"/>
        </w:rPr>
        <w:t>每年公布两次，今年</w:t>
      </w:r>
      <w:hyperlink r:id="rId8" w:tgtFrame="_blank" w:history="1">
        <w:r w:rsidRPr="002C308B">
          <w:rPr>
            <w:rFonts w:ascii="simsun" w:eastAsia="宋体" w:hAnsi="simsun" w:cs="宋体"/>
            <w:color w:val="00509A"/>
            <w:kern w:val="0"/>
            <w:szCs w:val="21"/>
            <w:u w:val="single"/>
          </w:rPr>
          <w:t>6</w:t>
        </w:r>
        <w:r w:rsidRPr="002C308B">
          <w:rPr>
            <w:rFonts w:ascii="simsun" w:eastAsia="宋体" w:hAnsi="simsun" w:cs="宋体"/>
            <w:color w:val="00509A"/>
            <w:kern w:val="0"/>
            <w:szCs w:val="21"/>
            <w:u w:val="single"/>
          </w:rPr>
          <w:t>月</w:t>
        </w:r>
      </w:hyperlink>
      <w:r w:rsidRPr="002C308B">
        <w:rPr>
          <w:rFonts w:ascii="simsun" w:eastAsia="宋体" w:hAnsi="simsun" w:cs="宋体"/>
          <w:color w:val="383838"/>
          <w:kern w:val="0"/>
          <w:szCs w:val="21"/>
        </w:rPr>
        <w:t>底前见分晓。市委办公厅副主任张红军表示，原则上每年向海内外公布两次人才目录，每期会根据不同产业需求来制定目录。今</w:t>
      </w:r>
      <w:r w:rsidRPr="002C308B">
        <w:rPr>
          <w:rFonts w:ascii="simsun" w:eastAsia="宋体" w:hAnsi="simsun" w:cs="宋体"/>
          <w:color w:val="383838"/>
          <w:kern w:val="0"/>
          <w:szCs w:val="21"/>
        </w:rPr>
        <w:lastRenderedPageBreak/>
        <w:t>年会在</w:t>
      </w:r>
      <w:hyperlink r:id="rId9" w:tgtFrame="_blank" w:history="1">
        <w:r w:rsidRPr="002C308B">
          <w:rPr>
            <w:rFonts w:ascii="simsun" w:eastAsia="宋体" w:hAnsi="simsun" w:cs="宋体"/>
            <w:color w:val="00509A"/>
            <w:kern w:val="0"/>
            <w:szCs w:val="21"/>
            <w:u w:val="single"/>
          </w:rPr>
          <w:t>6</w:t>
        </w:r>
        <w:r w:rsidRPr="002C308B">
          <w:rPr>
            <w:rFonts w:ascii="simsun" w:eastAsia="宋体" w:hAnsi="simsun" w:cs="宋体"/>
            <w:color w:val="00509A"/>
            <w:kern w:val="0"/>
            <w:szCs w:val="21"/>
            <w:u w:val="single"/>
          </w:rPr>
          <w:t>月份</w:t>
        </w:r>
      </w:hyperlink>
      <w:r w:rsidRPr="002C308B">
        <w:rPr>
          <w:rFonts w:ascii="simsun" w:eastAsia="宋体" w:hAnsi="simsun" w:cs="宋体"/>
          <w:color w:val="383838"/>
          <w:kern w:val="0"/>
          <w:szCs w:val="21"/>
        </w:rPr>
        <w:t>之前公布，年底前落实一批。详情可关注郑州市</w:t>
      </w:r>
      <w:r w:rsidRPr="002C308B">
        <w:rPr>
          <w:rFonts w:ascii="simsun" w:eastAsia="宋体" w:hAnsi="simsun" w:cs="宋体"/>
          <w:color w:val="383838"/>
          <w:kern w:val="0"/>
          <w:szCs w:val="21"/>
        </w:rPr>
        <w:t>1125</w:t>
      </w:r>
      <w:r w:rsidRPr="002C308B">
        <w:rPr>
          <w:rFonts w:ascii="simsun" w:eastAsia="宋体" w:hAnsi="simsun" w:cs="宋体"/>
          <w:color w:val="383838"/>
          <w:kern w:val="0"/>
          <w:szCs w:val="21"/>
        </w:rPr>
        <w:t>人才网</w:t>
      </w:r>
      <w:r w:rsidRPr="002C308B">
        <w:rPr>
          <w:rFonts w:ascii="simsun" w:eastAsia="宋体" w:hAnsi="simsun" w:cs="宋体"/>
          <w:color w:val="383838"/>
          <w:kern w:val="0"/>
          <w:szCs w:val="21"/>
        </w:rPr>
        <w:t>(1125.zhengzhou.gov.cn)</w:t>
      </w:r>
      <w:r w:rsidRPr="002C308B">
        <w:rPr>
          <w:rFonts w:ascii="simsun" w:eastAsia="宋体" w:hAnsi="simsun" w:cs="宋体"/>
          <w:color w:val="383838"/>
          <w:kern w:val="0"/>
          <w:szCs w:val="21"/>
        </w:rPr>
        <w:t>。</w:t>
      </w:r>
      <w:r>
        <w:rPr>
          <w:rFonts w:ascii="simsun" w:eastAsia="宋体" w:hAnsi="simsun" w:cs="宋体" w:hint="eastAsia"/>
          <w:noProof/>
          <w:color w:val="00509A"/>
          <w:kern w:val="0"/>
          <w:szCs w:val="21"/>
        </w:rPr>
        <w:drawing>
          <wp:inline distT="0" distB="0" distL="0" distR="0">
            <wp:extent cx="152400" cy="152400"/>
            <wp:effectExtent l="19050" t="0" r="0" b="0"/>
            <wp:docPr id="1" name="图片 1" descr="http://images2.china.com/smallpic/articleLogo.png">
              <a:hlinkClick xmlns:a="http://schemas.openxmlformats.org/drawingml/2006/main" r:id="rId10" tgtFrame="_blank"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2.china.com/smallpic/articleLogo.png">
                      <a:hlinkClick r:id="rId10" tgtFrame="_blank" tooltip="&quot;&quot;"/>
                    </pic:cNvPr>
                    <pic:cNvPicPr>
                      <a:picLocks noChangeAspect="1" noChangeArrowheads="1"/>
                    </pic:cNvPicPr>
                  </pic:nvPicPr>
                  <pic:blipFill>
                    <a:blip r:embed="rId11"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p>
    <w:p w:rsidR="002C308B" w:rsidRDefault="002C308B" w:rsidP="002C308B">
      <w:pPr>
        <w:pStyle w:val="1"/>
        <w:shd w:val="clear" w:color="auto" w:fill="FFFFFF"/>
        <w:spacing w:line="465" w:lineRule="atLeast"/>
        <w:rPr>
          <w:b/>
          <w:bCs/>
          <w:color w:val="252525"/>
          <w:spacing w:val="-15"/>
          <w:sz w:val="39"/>
          <w:szCs w:val="39"/>
        </w:rPr>
      </w:pPr>
      <w:r>
        <w:rPr>
          <w:rFonts w:hint="eastAsia"/>
          <w:b/>
          <w:bCs/>
          <w:color w:val="252525"/>
          <w:spacing w:val="-15"/>
          <w:sz w:val="39"/>
          <w:szCs w:val="39"/>
        </w:rPr>
        <w:t>2015年度郑州市“智汇郑州·1125聚才计划”引才公告</w:t>
      </w:r>
    </w:p>
    <w:p w:rsidR="002C308B" w:rsidRDefault="002C308B" w:rsidP="002C308B">
      <w:pPr>
        <w:shd w:val="clear" w:color="auto" w:fill="FFFFFF"/>
        <w:spacing w:line="735" w:lineRule="atLeast"/>
        <w:rPr>
          <w:rFonts w:ascii="Arial" w:hAnsi="Arial" w:cs="Arial"/>
          <w:color w:val="888888"/>
          <w:sz w:val="18"/>
          <w:szCs w:val="18"/>
        </w:rPr>
      </w:pPr>
      <w:r>
        <w:rPr>
          <w:rFonts w:ascii="Arial" w:hAnsi="Arial" w:cs="Arial"/>
          <w:color w:val="888888"/>
          <w:sz w:val="18"/>
          <w:szCs w:val="18"/>
        </w:rPr>
        <w:t>2015-07-06 10:37:42.0</w:t>
      </w:r>
      <w:r>
        <w:rPr>
          <w:rFonts w:ascii="Arial" w:hAnsi="Arial" w:cs="Arial"/>
          <w:color w:val="888888"/>
          <w:sz w:val="18"/>
          <w:szCs w:val="18"/>
        </w:rPr>
        <w:t xml:space="preserve">　来源</w:t>
      </w:r>
      <w:r>
        <w:rPr>
          <w:rFonts w:ascii="Arial" w:hAnsi="Arial" w:cs="Arial"/>
          <w:color w:val="888888"/>
          <w:sz w:val="18"/>
          <w:szCs w:val="18"/>
        </w:rPr>
        <w:t xml:space="preserve">: </w:t>
      </w:r>
      <w:hyperlink r:id="rId12" w:tgtFrame="_blank" w:history="1">
        <w:r>
          <w:rPr>
            <w:rStyle w:val="a5"/>
            <w:rFonts w:ascii="Arial" w:hAnsi="Arial" w:cs="Arial"/>
            <w:sz w:val="18"/>
            <w:szCs w:val="18"/>
          </w:rPr>
          <w:t>网易</w:t>
        </w:r>
      </w:hyperlink>
      <w:r>
        <w:rPr>
          <w:rFonts w:ascii="Arial" w:hAnsi="Arial" w:cs="Arial"/>
          <w:color w:val="888888"/>
          <w:sz w:val="18"/>
          <w:szCs w:val="18"/>
        </w:rPr>
        <w:t xml:space="preserve">　</w:t>
      </w:r>
      <w:hyperlink r:id="rId13" w:tooltip="点击查看跟贴" w:history="1">
        <w:r>
          <w:rPr>
            <w:rStyle w:val="a5"/>
            <w:rFonts w:ascii="Arial" w:hAnsi="Arial" w:cs="Arial"/>
            <w:color w:val="CC1B1B"/>
            <w:sz w:val="18"/>
            <w:szCs w:val="18"/>
          </w:rPr>
          <w:t>有</w:t>
        </w:r>
        <w:r>
          <w:rPr>
            <w:rStyle w:val="js-tiecount"/>
            <w:rFonts w:ascii="Arial" w:hAnsi="Arial" w:cs="Arial"/>
            <w:color w:val="CC1B1B"/>
            <w:sz w:val="18"/>
            <w:szCs w:val="18"/>
          </w:rPr>
          <w:t>0</w:t>
        </w:r>
        <w:r>
          <w:rPr>
            <w:rStyle w:val="a5"/>
            <w:rFonts w:ascii="Arial" w:hAnsi="Arial" w:cs="Arial"/>
            <w:color w:val="CC1B1B"/>
            <w:sz w:val="18"/>
            <w:szCs w:val="18"/>
          </w:rPr>
          <w:t>人参与</w:t>
        </w:r>
      </w:hyperlink>
    </w:p>
    <w:p w:rsidR="002C308B" w:rsidRDefault="002C308B" w:rsidP="002C308B">
      <w:pPr>
        <w:shd w:val="clear" w:color="auto" w:fill="FFFFFF"/>
        <w:spacing w:line="735" w:lineRule="atLeast"/>
        <w:rPr>
          <w:rFonts w:ascii="Arial" w:hAnsi="Arial" w:cs="Arial"/>
          <w:color w:val="888888"/>
          <w:sz w:val="18"/>
          <w:szCs w:val="18"/>
        </w:rPr>
      </w:pPr>
      <w:r>
        <w:rPr>
          <w:rStyle w:val="title4"/>
          <w:rFonts w:ascii="Arial" w:hAnsi="Arial" w:cs="Arial"/>
          <w:color w:val="888888"/>
          <w:sz w:val="18"/>
          <w:szCs w:val="18"/>
        </w:rPr>
        <w:t>分享到</w:t>
      </w:r>
      <w:r>
        <w:rPr>
          <w:rFonts w:ascii="Arial" w:hAnsi="Arial" w:cs="Arial"/>
          <w:color w:val="888888"/>
          <w:sz w:val="18"/>
          <w:szCs w:val="18"/>
        </w:rPr>
        <w:t xml:space="preserve"> </w:t>
      </w:r>
    </w:p>
    <w:p w:rsidR="002C308B" w:rsidRDefault="00801C88" w:rsidP="002C308B">
      <w:pPr>
        <w:widowControl/>
        <w:numPr>
          <w:ilvl w:val="0"/>
          <w:numId w:val="1"/>
        </w:numPr>
        <w:shd w:val="clear" w:color="auto" w:fill="FFFFFF"/>
        <w:spacing w:before="100" w:beforeAutospacing="1" w:after="100" w:afterAutospacing="1" w:line="735" w:lineRule="atLeast"/>
        <w:jc w:val="left"/>
        <w:rPr>
          <w:rFonts w:ascii="Arial" w:hAnsi="Arial" w:cs="Arial"/>
          <w:vanish/>
          <w:color w:val="888888"/>
          <w:sz w:val="18"/>
          <w:szCs w:val="18"/>
        </w:rPr>
      </w:pPr>
      <w:hyperlink w:history="1">
        <w:r w:rsidR="002C308B">
          <w:rPr>
            <w:rStyle w:val="inner6"/>
            <w:rFonts w:ascii="Arial" w:hAnsi="Arial" w:cs="Arial"/>
            <w:vanish/>
            <w:color w:val="252525"/>
            <w:sz w:val="18"/>
            <w:szCs w:val="18"/>
          </w:rPr>
          <w:t>网易微博</w:t>
        </w:r>
        <w:r w:rsidR="002C308B">
          <w:rPr>
            <w:rStyle w:val="inner6"/>
            <w:rFonts w:ascii="Arial" w:hAnsi="Arial" w:cs="Arial"/>
            <w:vanish/>
            <w:color w:val="252525"/>
            <w:sz w:val="18"/>
            <w:szCs w:val="18"/>
          </w:rPr>
          <w:t xml:space="preserve"> </w:t>
        </w:r>
        <w:r w:rsidR="002C308B">
          <w:rPr>
            <w:rStyle w:val="count2"/>
            <w:rFonts w:ascii="Arial" w:hAnsi="Arial" w:cs="Arial"/>
            <w:vanish/>
            <w:color w:val="252525"/>
            <w:sz w:val="18"/>
            <w:szCs w:val="18"/>
          </w:rPr>
          <w:t>0</w:t>
        </w:r>
        <w:r w:rsidR="002C308B">
          <w:rPr>
            <w:rStyle w:val="inner6"/>
            <w:rFonts w:ascii="Arial" w:hAnsi="Arial" w:cs="Arial"/>
            <w:vanish/>
            <w:color w:val="252525"/>
            <w:sz w:val="18"/>
            <w:szCs w:val="18"/>
          </w:rPr>
          <w:t xml:space="preserve"> </w:t>
        </w:r>
      </w:hyperlink>
    </w:p>
    <w:p w:rsidR="002C308B" w:rsidRDefault="00801C88" w:rsidP="002C308B">
      <w:pPr>
        <w:widowControl/>
        <w:numPr>
          <w:ilvl w:val="0"/>
          <w:numId w:val="1"/>
        </w:numPr>
        <w:shd w:val="clear" w:color="auto" w:fill="FFFFFF"/>
        <w:spacing w:before="100" w:beforeAutospacing="1" w:after="100" w:afterAutospacing="1" w:line="735" w:lineRule="atLeast"/>
        <w:jc w:val="left"/>
        <w:rPr>
          <w:rFonts w:ascii="Arial" w:hAnsi="Arial" w:cs="Arial"/>
          <w:vanish/>
          <w:color w:val="888888"/>
          <w:sz w:val="18"/>
          <w:szCs w:val="18"/>
        </w:rPr>
      </w:pPr>
      <w:hyperlink w:history="1">
        <w:r w:rsidR="002C308B">
          <w:rPr>
            <w:rStyle w:val="inner6"/>
            <w:rFonts w:ascii="Arial" w:hAnsi="Arial" w:cs="Arial"/>
            <w:vanish/>
            <w:color w:val="252525"/>
            <w:sz w:val="18"/>
            <w:szCs w:val="18"/>
          </w:rPr>
          <w:t>新浪微博</w:t>
        </w:r>
        <w:r w:rsidR="002C308B">
          <w:rPr>
            <w:rStyle w:val="inner6"/>
            <w:rFonts w:ascii="Arial" w:hAnsi="Arial" w:cs="Arial"/>
            <w:vanish/>
            <w:color w:val="252525"/>
            <w:sz w:val="18"/>
            <w:szCs w:val="18"/>
          </w:rPr>
          <w:t xml:space="preserve"> </w:t>
        </w:r>
      </w:hyperlink>
    </w:p>
    <w:p w:rsidR="002C308B" w:rsidRDefault="00801C88" w:rsidP="002C308B">
      <w:pPr>
        <w:widowControl/>
        <w:numPr>
          <w:ilvl w:val="0"/>
          <w:numId w:val="1"/>
        </w:numPr>
        <w:shd w:val="clear" w:color="auto" w:fill="FFFFFF"/>
        <w:spacing w:before="100" w:beforeAutospacing="1" w:after="100" w:afterAutospacing="1" w:line="735" w:lineRule="atLeast"/>
        <w:jc w:val="left"/>
        <w:rPr>
          <w:rFonts w:ascii="Arial" w:hAnsi="Arial" w:cs="Arial"/>
          <w:vanish/>
          <w:color w:val="888888"/>
          <w:sz w:val="18"/>
          <w:szCs w:val="18"/>
        </w:rPr>
      </w:pPr>
      <w:hyperlink w:history="1">
        <w:r w:rsidR="002C308B">
          <w:rPr>
            <w:rStyle w:val="inner6"/>
            <w:rFonts w:ascii="Arial" w:hAnsi="Arial" w:cs="Arial"/>
            <w:vanish/>
            <w:color w:val="252525"/>
            <w:sz w:val="18"/>
            <w:szCs w:val="18"/>
          </w:rPr>
          <w:t>腾讯空间</w:t>
        </w:r>
        <w:r w:rsidR="002C308B">
          <w:rPr>
            <w:rStyle w:val="inner6"/>
            <w:rFonts w:ascii="Arial" w:hAnsi="Arial" w:cs="Arial"/>
            <w:vanish/>
            <w:color w:val="252525"/>
            <w:sz w:val="18"/>
            <w:szCs w:val="18"/>
          </w:rPr>
          <w:t xml:space="preserve"> </w:t>
        </w:r>
      </w:hyperlink>
    </w:p>
    <w:p w:rsidR="002C308B" w:rsidRDefault="00801C88" w:rsidP="002C308B">
      <w:pPr>
        <w:widowControl/>
        <w:numPr>
          <w:ilvl w:val="0"/>
          <w:numId w:val="1"/>
        </w:numPr>
        <w:shd w:val="clear" w:color="auto" w:fill="FFFFFF"/>
        <w:spacing w:before="100" w:beforeAutospacing="1" w:after="100" w:afterAutospacing="1" w:line="735" w:lineRule="atLeast"/>
        <w:jc w:val="left"/>
        <w:rPr>
          <w:rFonts w:ascii="Arial" w:hAnsi="Arial" w:cs="Arial"/>
          <w:vanish/>
          <w:color w:val="888888"/>
          <w:sz w:val="18"/>
          <w:szCs w:val="18"/>
        </w:rPr>
      </w:pPr>
      <w:hyperlink w:history="1">
        <w:r w:rsidR="002C308B">
          <w:rPr>
            <w:rStyle w:val="inner6"/>
            <w:rFonts w:ascii="Arial" w:hAnsi="Arial" w:cs="Arial"/>
            <w:vanish/>
            <w:color w:val="252525"/>
            <w:sz w:val="18"/>
            <w:szCs w:val="18"/>
          </w:rPr>
          <w:t>人人网</w:t>
        </w:r>
        <w:r w:rsidR="002C308B">
          <w:rPr>
            <w:rStyle w:val="inner6"/>
            <w:rFonts w:ascii="Arial" w:hAnsi="Arial" w:cs="Arial"/>
            <w:vanish/>
            <w:color w:val="252525"/>
            <w:sz w:val="18"/>
            <w:szCs w:val="18"/>
          </w:rPr>
          <w:t xml:space="preserve"> </w:t>
        </w:r>
      </w:hyperlink>
    </w:p>
    <w:p w:rsidR="002C308B" w:rsidRDefault="00801C88" w:rsidP="002C308B">
      <w:pPr>
        <w:widowControl/>
        <w:numPr>
          <w:ilvl w:val="0"/>
          <w:numId w:val="1"/>
        </w:numPr>
        <w:shd w:val="clear" w:color="auto" w:fill="FFFFFF"/>
        <w:spacing w:before="100" w:beforeAutospacing="1" w:after="100" w:afterAutospacing="1" w:line="735" w:lineRule="atLeast"/>
        <w:jc w:val="left"/>
        <w:rPr>
          <w:rFonts w:ascii="Arial" w:hAnsi="Arial" w:cs="Arial"/>
          <w:vanish/>
          <w:color w:val="888888"/>
          <w:sz w:val="18"/>
          <w:szCs w:val="18"/>
        </w:rPr>
      </w:pPr>
      <w:hyperlink w:history="1">
        <w:r w:rsidR="002C308B">
          <w:rPr>
            <w:rStyle w:val="inner6"/>
            <w:rFonts w:ascii="Arial" w:hAnsi="Arial" w:cs="Arial"/>
            <w:vanish/>
            <w:color w:val="252525"/>
            <w:sz w:val="18"/>
            <w:szCs w:val="18"/>
          </w:rPr>
          <w:t>有道云笔记</w:t>
        </w:r>
        <w:r w:rsidR="002C308B">
          <w:rPr>
            <w:rStyle w:val="inner6"/>
            <w:rFonts w:ascii="Arial" w:hAnsi="Arial" w:cs="Arial"/>
            <w:vanish/>
            <w:color w:val="252525"/>
            <w:sz w:val="18"/>
            <w:szCs w:val="18"/>
          </w:rPr>
          <w:t xml:space="preserve"> </w:t>
        </w:r>
      </w:hyperlink>
    </w:p>
    <w:p w:rsidR="002C308B" w:rsidRDefault="002C308B" w:rsidP="002C308B">
      <w:pPr>
        <w:shd w:val="clear" w:color="auto" w:fill="FFFFFF"/>
        <w:spacing w:before="390" w:after="390" w:line="360" w:lineRule="atLeast"/>
        <w:ind w:firstLine="480"/>
        <w:rPr>
          <w:rFonts w:ascii="宋体" w:hAnsi="宋体" w:cs="宋体"/>
          <w:color w:val="252525"/>
          <w:szCs w:val="21"/>
        </w:rPr>
      </w:pPr>
      <w:r>
        <w:rPr>
          <w:rFonts w:hint="eastAsia"/>
          <w:color w:val="252525"/>
          <w:szCs w:val="21"/>
        </w:rPr>
        <w:t>根据中共郑州市委、郑州市人民政府《关于引进培育创新创业领军人才（团队）的意见》（郑发〔</w:t>
      </w:r>
      <w:r>
        <w:rPr>
          <w:rFonts w:hint="eastAsia"/>
          <w:color w:val="252525"/>
          <w:szCs w:val="21"/>
        </w:rPr>
        <w:t>2015</w:t>
      </w:r>
      <w:r>
        <w:rPr>
          <w:rFonts w:hint="eastAsia"/>
          <w:color w:val="252525"/>
          <w:szCs w:val="21"/>
        </w:rPr>
        <w:t>〕</w:t>
      </w:r>
      <w:r>
        <w:rPr>
          <w:rFonts w:hint="eastAsia"/>
          <w:color w:val="252525"/>
          <w:szCs w:val="21"/>
        </w:rPr>
        <w:t>9</w:t>
      </w:r>
      <w:r>
        <w:rPr>
          <w:rFonts w:hint="eastAsia"/>
          <w:color w:val="252525"/>
          <w:szCs w:val="21"/>
        </w:rPr>
        <w:t>号）、中共郑州市委办公厅、郑州市人民政府办公厅《关于印发</w:t>
      </w:r>
      <w:r>
        <w:rPr>
          <w:rFonts w:hint="eastAsia"/>
          <w:color w:val="252525"/>
          <w:szCs w:val="21"/>
        </w:rPr>
        <w:t>&lt;</w:t>
      </w:r>
      <w:r>
        <w:rPr>
          <w:rFonts w:hint="eastAsia"/>
          <w:color w:val="252525"/>
          <w:szCs w:val="21"/>
        </w:rPr>
        <w:t>郑州市引进培育创新创业领军人才（团队）“智汇郑州·</w:t>
      </w:r>
      <w:r>
        <w:rPr>
          <w:rFonts w:hint="eastAsia"/>
          <w:color w:val="252525"/>
          <w:szCs w:val="21"/>
        </w:rPr>
        <w:t>1125</w:t>
      </w:r>
      <w:r>
        <w:rPr>
          <w:rFonts w:hint="eastAsia"/>
          <w:color w:val="252525"/>
          <w:szCs w:val="21"/>
        </w:rPr>
        <w:t>聚才计划”实施办法（暂行）</w:t>
      </w:r>
      <w:r>
        <w:rPr>
          <w:rFonts w:hint="eastAsia"/>
          <w:color w:val="252525"/>
          <w:szCs w:val="21"/>
        </w:rPr>
        <w:t>&gt;</w:t>
      </w:r>
      <w:r>
        <w:rPr>
          <w:rFonts w:hint="eastAsia"/>
          <w:color w:val="252525"/>
          <w:szCs w:val="21"/>
        </w:rPr>
        <w:t>的通知》（郑办〔</w:t>
      </w:r>
      <w:r>
        <w:rPr>
          <w:rFonts w:hint="eastAsia"/>
          <w:color w:val="252525"/>
          <w:szCs w:val="21"/>
        </w:rPr>
        <w:t>2015</w:t>
      </w:r>
      <w:r>
        <w:rPr>
          <w:rFonts w:hint="eastAsia"/>
          <w:color w:val="252525"/>
          <w:szCs w:val="21"/>
        </w:rPr>
        <w:t>〕</w:t>
      </w:r>
      <w:r>
        <w:rPr>
          <w:rFonts w:hint="eastAsia"/>
          <w:color w:val="252525"/>
          <w:szCs w:val="21"/>
        </w:rPr>
        <w:t>18</w:t>
      </w:r>
      <w:r>
        <w:rPr>
          <w:rFonts w:hint="eastAsia"/>
          <w:color w:val="252525"/>
          <w:szCs w:val="21"/>
        </w:rPr>
        <w:t>号）文件精神，现就</w:t>
      </w:r>
      <w:r>
        <w:rPr>
          <w:rFonts w:hint="eastAsia"/>
          <w:color w:val="252525"/>
          <w:szCs w:val="21"/>
        </w:rPr>
        <w:t>2015</w:t>
      </w:r>
      <w:r>
        <w:rPr>
          <w:rFonts w:hint="eastAsia"/>
          <w:color w:val="252525"/>
          <w:szCs w:val="21"/>
        </w:rPr>
        <w:t>年引进人才有关事项公告如下：</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一、引进重点领域</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主要引进电子信息、汽车与装备制造、现代商贸物流、文化创意旅游；新材料、生物医药、铝及铝精深加工、现代农业及食品加工、现代金融、高端服务业等战略主导优势产业和航空经济、互联网技术、大数据技术、智能化制造等战略性新兴产业创新创业领军人才（团队）。</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二、申报对象及条件</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（一）创新创业领军团队</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创新创业领军团队须在相关领域达到国际先进或国内领先水平，符合我市战略主导优势产业和战略新兴产业发展方向，拥有可产业化的发明专利或自主知识产权的创新成果，具备突破重大技术、解决关键问题的持续创新能力和成果转化能力，能产生显著经济社会效益，并同时具备以下条件：</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1</w:t>
      </w:r>
      <w:r>
        <w:rPr>
          <w:rFonts w:hint="eastAsia"/>
          <w:color w:val="252525"/>
          <w:szCs w:val="21"/>
        </w:rPr>
        <w:t>、创新创业领军团队成员中，领军人才、核心成员须有</w:t>
      </w:r>
      <w:r>
        <w:rPr>
          <w:rFonts w:hint="eastAsia"/>
          <w:color w:val="252525"/>
          <w:szCs w:val="21"/>
        </w:rPr>
        <w:t>3</w:t>
      </w:r>
      <w:r>
        <w:rPr>
          <w:rFonts w:hint="eastAsia"/>
          <w:color w:val="252525"/>
          <w:szCs w:val="21"/>
        </w:rPr>
        <w:t>人以上，至少有</w:t>
      </w:r>
      <w:r>
        <w:rPr>
          <w:rFonts w:hint="eastAsia"/>
          <w:color w:val="252525"/>
          <w:szCs w:val="21"/>
        </w:rPr>
        <w:t>1</w:t>
      </w:r>
      <w:r>
        <w:rPr>
          <w:rFonts w:hint="eastAsia"/>
          <w:color w:val="252525"/>
          <w:szCs w:val="21"/>
        </w:rPr>
        <w:t>人应全职来郑创新创业，其余成员每年应在郑州工作</w:t>
      </w:r>
      <w:r>
        <w:rPr>
          <w:rFonts w:hint="eastAsia"/>
          <w:color w:val="252525"/>
          <w:szCs w:val="21"/>
        </w:rPr>
        <w:t>6</w:t>
      </w:r>
      <w:r>
        <w:rPr>
          <w:rFonts w:hint="eastAsia"/>
          <w:color w:val="252525"/>
          <w:szCs w:val="21"/>
        </w:rPr>
        <w:t>个月以上。</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lastRenderedPageBreak/>
        <w:t>2</w:t>
      </w:r>
      <w:r>
        <w:rPr>
          <w:rFonts w:hint="eastAsia"/>
          <w:color w:val="252525"/>
          <w:szCs w:val="21"/>
        </w:rPr>
        <w:t>、团队带头人须符合国家“千人计划”“万人计划”个人基本申报条件，核心成员须有</w:t>
      </w:r>
      <w:r>
        <w:rPr>
          <w:rFonts w:hint="eastAsia"/>
          <w:color w:val="252525"/>
          <w:szCs w:val="21"/>
        </w:rPr>
        <w:t>3</w:t>
      </w:r>
      <w:r>
        <w:rPr>
          <w:rFonts w:hint="eastAsia"/>
          <w:color w:val="252525"/>
          <w:szCs w:val="21"/>
        </w:rPr>
        <w:t>人以上且符合河南省“百人计划”个人基本申报条件，成员间的专业结构合理，具有关联性和互补性，且在郑稳定合作工作</w:t>
      </w:r>
      <w:r>
        <w:rPr>
          <w:rFonts w:hint="eastAsia"/>
          <w:color w:val="252525"/>
          <w:szCs w:val="21"/>
        </w:rPr>
        <w:t>5</w:t>
      </w:r>
      <w:r>
        <w:rPr>
          <w:rFonts w:hint="eastAsia"/>
          <w:color w:val="252525"/>
          <w:szCs w:val="21"/>
        </w:rPr>
        <w:t>年以上。</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3</w:t>
      </w:r>
      <w:r>
        <w:rPr>
          <w:rFonts w:hint="eastAsia"/>
          <w:color w:val="252525"/>
          <w:szCs w:val="21"/>
        </w:rPr>
        <w:t>、创新创业团队成员与用人单位签订</w:t>
      </w:r>
      <w:r>
        <w:rPr>
          <w:rFonts w:hint="eastAsia"/>
          <w:color w:val="252525"/>
          <w:szCs w:val="21"/>
        </w:rPr>
        <w:t>5</w:t>
      </w:r>
      <w:r>
        <w:rPr>
          <w:rFonts w:hint="eastAsia"/>
          <w:color w:val="252525"/>
          <w:szCs w:val="21"/>
        </w:rPr>
        <w:t>年以上工作合同，且认真履约；所创办企业须在郑完成工商注册、参保等相关手续。</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（二）创业领军人才</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须取得博士学位或正高级专业技术职称，且有</w:t>
      </w:r>
      <w:r>
        <w:rPr>
          <w:rFonts w:hint="eastAsia"/>
          <w:color w:val="252525"/>
          <w:szCs w:val="21"/>
        </w:rPr>
        <w:t>5</w:t>
      </w:r>
      <w:r>
        <w:rPr>
          <w:rFonts w:hint="eastAsia"/>
          <w:color w:val="252525"/>
          <w:szCs w:val="21"/>
        </w:rPr>
        <w:t>年以上海内外大型企事业单位工作经历，年龄不超过</w:t>
      </w:r>
      <w:r>
        <w:rPr>
          <w:rFonts w:hint="eastAsia"/>
          <w:color w:val="252525"/>
          <w:szCs w:val="21"/>
        </w:rPr>
        <w:t>55</w:t>
      </w:r>
      <w:r>
        <w:rPr>
          <w:rFonts w:hint="eastAsia"/>
          <w:color w:val="252525"/>
          <w:szCs w:val="21"/>
        </w:rPr>
        <w:t>周岁，引进后每年在郑工作时间不少于</w:t>
      </w:r>
      <w:r>
        <w:rPr>
          <w:rFonts w:hint="eastAsia"/>
          <w:color w:val="252525"/>
          <w:szCs w:val="21"/>
        </w:rPr>
        <w:t>6</w:t>
      </w:r>
      <w:r>
        <w:rPr>
          <w:rFonts w:hint="eastAsia"/>
          <w:color w:val="252525"/>
          <w:szCs w:val="21"/>
        </w:rPr>
        <w:t>个月，并同时具备以下条件：</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1</w:t>
      </w:r>
      <w:r>
        <w:rPr>
          <w:rFonts w:hint="eastAsia"/>
          <w:color w:val="252525"/>
          <w:szCs w:val="21"/>
        </w:rPr>
        <w:t>、拥有自主知识产权和发明专利，且其技术成果国际先进或填补国内空白、具有市场潜力并处于中试或产业化阶段，符合我市战略支撑产业和战略新兴产业发展方向。</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2</w:t>
      </w:r>
      <w:r>
        <w:rPr>
          <w:rFonts w:hint="eastAsia"/>
          <w:color w:val="252525"/>
          <w:szCs w:val="21"/>
        </w:rPr>
        <w:t>、有自主创业经验，在国际国内知名企业担任管理职位</w:t>
      </w:r>
      <w:r>
        <w:rPr>
          <w:rFonts w:hint="eastAsia"/>
          <w:color w:val="252525"/>
          <w:szCs w:val="21"/>
        </w:rPr>
        <w:t>5</w:t>
      </w:r>
      <w:r>
        <w:rPr>
          <w:rFonts w:hint="eastAsia"/>
          <w:color w:val="252525"/>
          <w:szCs w:val="21"/>
        </w:rPr>
        <w:t>年以上，熟悉相关领域和国际规则的经营管理人才。</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3</w:t>
      </w:r>
      <w:r>
        <w:rPr>
          <w:rFonts w:hint="eastAsia"/>
          <w:color w:val="252525"/>
          <w:szCs w:val="21"/>
        </w:rPr>
        <w:t>、创办科技型企业，本人投入企业的注册资本不少于</w:t>
      </w:r>
      <w:r>
        <w:rPr>
          <w:rFonts w:hint="eastAsia"/>
          <w:color w:val="252525"/>
          <w:szCs w:val="21"/>
        </w:rPr>
        <w:t>200</w:t>
      </w:r>
      <w:r>
        <w:rPr>
          <w:rFonts w:hint="eastAsia"/>
          <w:color w:val="252525"/>
          <w:szCs w:val="21"/>
        </w:rPr>
        <w:t>万元人民币（不含技术入股），非法人代表的股权不得低于总投资的</w:t>
      </w:r>
      <w:r>
        <w:rPr>
          <w:rFonts w:hint="eastAsia"/>
          <w:color w:val="252525"/>
          <w:szCs w:val="21"/>
        </w:rPr>
        <w:t>30%</w:t>
      </w:r>
      <w:r>
        <w:rPr>
          <w:rFonts w:hint="eastAsia"/>
          <w:color w:val="252525"/>
          <w:szCs w:val="21"/>
        </w:rPr>
        <w:t>。</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（三）创新领军人才</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须取得博士学位或正高级专业技术职称，且有</w:t>
      </w:r>
      <w:r>
        <w:rPr>
          <w:rFonts w:hint="eastAsia"/>
          <w:color w:val="252525"/>
          <w:szCs w:val="21"/>
        </w:rPr>
        <w:t>5</w:t>
      </w:r>
      <w:r>
        <w:rPr>
          <w:rFonts w:hint="eastAsia"/>
          <w:color w:val="252525"/>
          <w:szCs w:val="21"/>
        </w:rPr>
        <w:t>年以上海内外大型企事业单位工作经历，年龄不超过</w:t>
      </w:r>
      <w:r>
        <w:rPr>
          <w:rFonts w:hint="eastAsia"/>
          <w:color w:val="252525"/>
          <w:szCs w:val="21"/>
        </w:rPr>
        <w:t>55</w:t>
      </w:r>
      <w:r>
        <w:rPr>
          <w:rFonts w:hint="eastAsia"/>
          <w:color w:val="252525"/>
          <w:szCs w:val="21"/>
        </w:rPr>
        <w:t>周岁，引进后在签约企业或平台工作时间不少于</w:t>
      </w:r>
      <w:r>
        <w:rPr>
          <w:rFonts w:hint="eastAsia"/>
          <w:color w:val="252525"/>
          <w:szCs w:val="21"/>
        </w:rPr>
        <w:t>5</w:t>
      </w:r>
      <w:r>
        <w:rPr>
          <w:rFonts w:hint="eastAsia"/>
          <w:color w:val="252525"/>
          <w:szCs w:val="21"/>
        </w:rPr>
        <w:t>年且每年不少于</w:t>
      </w:r>
      <w:r>
        <w:rPr>
          <w:rFonts w:hint="eastAsia"/>
          <w:color w:val="252525"/>
          <w:szCs w:val="21"/>
        </w:rPr>
        <w:t>6</w:t>
      </w:r>
      <w:r>
        <w:rPr>
          <w:rFonts w:hint="eastAsia"/>
          <w:color w:val="252525"/>
          <w:szCs w:val="21"/>
        </w:rPr>
        <w:t>个月，并符合以下条件之一：</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1</w:t>
      </w:r>
      <w:r>
        <w:rPr>
          <w:rFonts w:hint="eastAsia"/>
          <w:color w:val="252525"/>
          <w:szCs w:val="21"/>
        </w:rPr>
        <w:t>、在国内外著名高校、科研院所担任教授、研究员、首席科学家或相当职务的专家学者，掌握关键技术并拥有自主知识产权的重大成果。</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2</w:t>
      </w:r>
      <w:r>
        <w:rPr>
          <w:rFonts w:hint="eastAsia"/>
          <w:color w:val="252525"/>
          <w:szCs w:val="21"/>
        </w:rPr>
        <w:t>、在国际知名企业、金融机构、国际组织中担任中高级职务，熟悉相关产业发展和国际规则的专业技术人才和经营管理人才。</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3</w:t>
      </w:r>
      <w:r>
        <w:rPr>
          <w:rFonts w:hint="eastAsia"/>
          <w:color w:val="252525"/>
          <w:szCs w:val="21"/>
        </w:rPr>
        <w:t>、承担过国家级重大科技项目相关的任务，具有较强的产品开发能力和产业化潜力的领军人才。</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4</w:t>
      </w:r>
      <w:r>
        <w:rPr>
          <w:rFonts w:hint="eastAsia"/>
          <w:color w:val="252525"/>
          <w:szCs w:val="21"/>
        </w:rPr>
        <w:t>、能够解决关键技术和工艺操作性难题，或自主创新产品具有国际水平的企业领军人</w:t>
      </w:r>
      <w:r>
        <w:rPr>
          <w:rFonts w:hint="eastAsia"/>
          <w:color w:val="252525"/>
          <w:szCs w:val="21"/>
        </w:rPr>
        <w:lastRenderedPageBreak/>
        <w:t>才。</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（四）创业紧缺人才</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创业紧缺人才须同时具备以下条件：</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1</w:t>
      </w:r>
      <w:r>
        <w:rPr>
          <w:rFonts w:hint="eastAsia"/>
          <w:color w:val="252525"/>
          <w:szCs w:val="21"/>
        </w:rPr>
        <w:t>、须取得硕士以上学位或副高级以上专业技术职称，年龄不超过</w:t>
      </w:r>
      <w:r>
        <w:rPr>
          <w:rFonts w:hint="eastAsia"/>
          <w:color w:val="252525"/>
          <w:szCs w:val="21"/>
        </w:rPr>
        <w:t>55</w:t>
      </w:r>
      <w:r>
        <w:rPr>
          <w:rFonts w:hint="eastAsia"/>
          <w:color w:val="252525"/>
          <w:szCs w:val="21"/>
        </w:rPr>
        <w:t>周岁，有</w:t>
      </w:r>
      <w:r>
        <w:rPr>
          <w:rFonts w:hint="eastAsia"/>
          <w:color w:val="252525"/>
          <w:szCs w:val="21"/>
        </w:rPr>
        <w:t>5</w:t>
      </w:r>
      <w:r>
        <w:rPr>
          <w:rFonts w:hint="eastAsia"/>
          <w:color w:val="252525"/>
          <w:szCs w:val="21"/>
        </w:rPr>
        <w:t>年以上工作经验。</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2</w:t>
      </w:r>
      <w:r>
        <w:rPr>
          <w:rFonts w:hint="eastAsia"/>
          <w:color w:val="252525"/>
          <w:szCs w:val="21"/>
        </w:rPr>
        <w:t>、拥有与创业领域产品、技术相应的自主知识产权或关键技术，符合我市战略支撑产业和战略新兴产业发展方向，相关技术能够转化，相关产品能够产业化，并具有市场前景。</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3</w:t>
      </w:r>
      <w:r>
        <w:rPr>
          <w:rFonts w:hint="eastAsia"/>
          <w:color w:val="252525"/>
          <w:szCs w:val="21"/>
        </w:rPr>
        <w:t>、创办科技型企业，本人投入企业的注册资本不少于</w:t>
      </w:r>
      <w:r>
        <w:rPr>
          <w:rFonts w:hint="eastAsia"/>
          <w:color w:val="252525"/>
          <w:szCs w:val="21"/>
        </w:rPr>
        <w:t>100</w:t>
      </w:r>
      <w:r>
        <w:rPr>
          <w:rFonts w:hint="eastAsia"/>
          <w:color w:val="252525"/>
          <w:szCs w:val="21"/>
        </w:rPr>
        <w:t>万元人民币（不含技术入股），非法人代表的股权不得低于总投资的</w:t>
      </w:r>
      <w:r>
        <w:rPr>
          <w:rFonts w:hint="eastAsia"/>
          <w:color w:val="252525"/>
          <w:szCs w:val="21"/>
        </w:rPr>
        <w:t>30%</w:t>
      </w:r>
      <w:r>
        <w:rPr>
          <w:rFonts w:hint="eastAsia"/>
          <w:color w:val="252525"/>
          <w:szCs w:val="21"/>
        </w:rPr>
        <w:t>。</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（五）创新紧缺人才</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创新紧缺人才须同时具备以下条件：</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1</w:t>
      </w:r>
      <w:r>
        <w:rPr>
          <w:rFonts w:hint="eastAsia"/>
          <w:color w:val="252525"/>
          <w:szCs w:val="21"/>
        </w:rPr>
        <w:t>、企业紧缺的具有硕士以上学位或副高级以上专业技术职称人才。</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2</w:t>
      </w:r>
      <w:r>
        <w:rPr>
          <w:rFonts w:hint="eastAsia"/>
          <w:color w:val="252525"/>
          <w:szCs w:val="21"/>
        </w:rPr>
        <w:t>、具有</w:t>
      </w:r>
      <w:r>
        <w:rPr>
          <w:rFonts w:hint="eastAsia"/>
          <w:color w:val="252525"/>
          <w:szCs w:val="21"/>
        </w:rPr>
        <w:t>5</w:t>
      </w:r>
      <w:r>
        <w:rPr>
          <w:rFonts w:hint="eastAsia"/>
          <w:color w:val="252525"/>
          <w:szCs w:val="21"/>
        </w:rPr>
        <w:t>年以上在国内外知名企业、高校、科研机构及相关单位关键岗位从事科研、管理或教学工作经历，符合我市战略支撑产业和战略新兴产业发展方向，拥有核心技术和重要科技成果，或具有学科重要奖励，业绩突出。</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3</w:t>
      </w:r>
      <w:r>
        <w:rPr>
          <w:rFonts w:hint="eastAsia"/>
          <w:color w:val="252525"/>
          <w:szCs w:val="21"/>
        </w:rPr>
        <w:t>、与所在企业或平台签订</w:t>
      </w:r>
      <w:r>
        <w:rPr>
          <w:rFonts w:hint="eastAsia"/>
          <w:color w:val="252525"/>
          <w:szCs w:val="21"/>
        </w:rPr>
        <w:t>5</w:t>
      </w:r>
      <w:r>
        <w:rPr>
          <w:rFonts w:hint="eastAsia"/>
          <w:color w:val="252525"/>
          <w:szCs w:val="21"/>
        </w:rPr>
        <w:t>年以上聘任合同，并保证每年至少有</w:t>
      </w:r>
      <w:r>
        <w:rPr>
          <w:rFonts w:hint="eastAsia"/>
          <w:color w:val="252525"/>
          <w:szCs w:val="21"/>
        </w:rPr>
        <w:t>6</w:t>
      </w:r>
      <w:r>
        <w:rPr>
          <w:rFonts w:hint="eastAsia"/>
          <w:color w:val="252525"/>
          <w:szCs w:val="21"/>
        </w:rPr>
        <w:t>个月在签约企业或平台工作。</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对于研发水平或拥有核心技术的产品处于国内领先、国际先进的创新创业领军人才和特别优秀的创新创业紧缺人才，经所在开发区、县（市）区认定后，可以适当放宽学历和年龄限制。</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三、扶持政策</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1</w:t>
      </w:r>
      <w:r>
        <w:rPr>
          <w:rFonts w:hint="eastAsia"/>
          <w:color w:val="252525"/>
          <w:szCs w:val="21"/>
        </w:rPr>
        <w:t>、引进的创新创业领军团队，经评审认定，按不同层次给予支持。国家最高科学技术奖获得者、“两院”院士领衔的创新创业团队，每个团队给予</w:t>
      </w:r>
      <w:r>
        <w:rPr>
          <w:rFonts w:hint="eastAsia"/>
          <w:color w:val="252525"/>
          <w:szCs w:val="21"/>
        </w:rPr>
        <w:t>2000</w:t>
      </w:r>
      <w:r>
        <w:rPr>
          <w:rFonts w:hint="eastAsia"/>
          <w:color w:val="252525"/>
          <w:szCs w:val="21"/>
        </w:rPr>
        <w:t>万—</w:t>
      </w:r>
      <w:r>
        <w:rPr>
          <w:rFonts w:hint="eastAsia"/>
          <w:color w:val="252525"/>
          <w:szCs w:val="21"/>
        </w:rPr>
        <w:t>3000</w:t>
      </w:r>
      <w:r>
        <w:rPr>
          <w:rFonts w:hint="eastAsia"/>
          <w:color w:val="252525"/>
          <w:szCs w:val="21"/>
        </w:rPr>
        <w:t>万元项目产业化扶持资金资助；国家“千人计划”专家团队和同等层次创新创业团队，每个团队给予</w:t>
      </w:r>
      <w:r>
        <w:rPr>
          <w:rFonts w:hint="eastAsia"/>
          <w:color w:val="252525"/>
          <w:szCs w:val="21"/>
        </w:rPr>
        <w:t>500</w:t>
      </w:r>
      <w:r>
        <w:rPr>
          <w:rFonts w:hint="eastAsia"/>
          <w:color w:val="252525"/>
          <w:szCs w:val="21"/>
        </w:rPr>
        <w:lastRenderedPageBreak/>
        <w:t>万—</w:t>
      </w:r>
      <w:r>
        <w:rPr>
          <w:rFonts w:hint="eastAsia"/>
          <w:color w:val="252525"/>
          <w:szCs w:val="21"/>
        </w:rPr>
        <w:t>1000</w:t>
      </w:r>
      <w:r>
        <w:rPr>
          <w:rFonts w:hint="eastAsia"/>
          <w:color w:val="252525"/>
          <w:szCs w:val="21"/>
        </w:rPr>
        <w:t>万元项目产业化扶持资金资助；经认定的市级以上其他创新创业团队，每个团队给予</w:t>
      </w:r>
      <w:r>
        <w:rPr>
          <w:rFonts w:hint="eastAsia"/>
          <w:color w:val="252525"/>
          <w:szCs w:val="21"/>
        </w:rPr>
        <w:t>100</w:t>
      </w:r>
      <w:r>
        <w:rPr>
          <w:rFonts w:hint="eastAsia"/>
          <w:color w:val="252525"/>
          <w:szCs w:val="21"/>
        </w:rPr>
        <w:t>万—</w:t>
      </w:r>
      <w:r>
        <w:rPr>
          <w:rFonts w:hint="eastAsia"/>
          <w:color w:val="252525"/>
          <w:szCs w:val="21"/>
        </w:rPr>
        <w:t>300</w:t>
      </w:r>
      <w:r>
        <w:rPr>
          <w:rFonts w:hint="eastAsia"/>
          <w:color w:val="252525"/>
          <w:szCs w:val="21"/>
        </w:rPr>
        <w:t>万元项目产业化扶持资金资助。</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2</w:t>
      </w:r>
      <w:r>
        <w:rPr>
          <w:rFonts w:hint="eastAsia"/>
          <w:color w:val="252525"/>
          <w:szCs w:val="21"/>
        </w:rPr>
        <w:t>、经市评审认定的创新创业领军人才，按不同类型给予支持。创业领军人才给予</w:t>
      </w:r>
      <w:r>
        <w:rPr>
          <w:rFonts w:hint="eastAsia"/>
          <w:color w:val="252525"/>
          <w:szCs w:val="21"/>
        </w:rPr>
        <w:t>200</w:t>
      </w:r>
      <w:r>
        <w:rPr>
          <w:rFonts w:hint="eastAsia"/>
          <w:color w:val="252525"/>
          <w:szCs w:val="21"/>
        </w:rPr>
        <w:t>万元项目产业化扶持资金资助；全职引进创新领军人才给予</w:t>
      </w:r>
      <w:r>
        <w:rPr>
          <w:rFonts w:hint="eastAsia"/>
          <w:color w:val="252525"/>
          <w:szCs w:val="21"/>
        </w:rPr>
        <w:t>100</w:t>
      </w:r>
      <w:r>
        <w:rPr>
          <w:rFonts w:hint="eastAsia"/>
          <w:color w:val="252525"/>
          <w:szCs w:val="21"/>
        </w:rPr>
        <w:t>万元项目研发扶持资金资助。</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3</w:t>
      </w:r>
      <w:r>
        <w:rPr>
          <w:rFonts w:hint="eastAsia"/>
          <w:color w:val="252525"/>
          <w:szCs w:val="21"/>
        </w:rPr>
        <w:t>、经市评审认定的高层次创新创业紧缺人才，按不同类型给予支持。高层次创业紧缺人才，给予</w:t>
      </w:r>
      <w:r>
        <w:rPr>
          <w:rFonts w:hint="eastAsia"/>
          <w:color w:val="252525"/>
          <w:szCs w:val="21"/>
        </w:rPr>
        <w:t>100</w:t>
      </w:r>
      <w:r>
        <w:rPr>
          <w:rFonts w:hint="eastAsia"/>
          <w:color w:val="252525"/>
          <w:szCs w:val="21"/>
        </w:rPr>
        <w:t>万元项目产业化扶持资金资助；全职引进高层次创新紧缺人才，给予</w:t>
      </w:r>
      <w:r>
        <w:rPr>
          <w:rFonts w:hint="eastAsia"/>
          <w:color w:val="252525"/>
          <w:szCs w:val="21"/>
        </w:rPr>
        <w:t>50</w:t>
      </w:r>
      <w:r>
        <w:rPr>
          <w:rFonts w:hint="eastAsia"/>
          <w:color w:val="252525"/>
          <w:szCs w:val="21"/>
        </w:rPr>
        <w:t>万元项目研发扶持资金资助。</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4</w:t>
      </w:r>
      <w:r>
        <w:rPr>
          <w:rFonts w:hint="eastAsia"/>
          <w:color w:val="252525"/>
          <w:szCs w:val="21"/>
        </w:rPr>
        <w:t>、对我市产业发展具有奠基性、战略性、支撑性的领军人才和团队特别重大项目实行“一事一议”，最高可获得</w:t>
      </w:r>
      <w:r>
        <w:rPr>
          <w:rFonts w:hint="eastAsia"/>
          <w:color w:val="252525"/>
          <w:szCs w:val="21"/>
        </w:rPr>
        <w:t>1</w:t>
      </w:r>
      <w:r>
        <w:rPr>
          <w:rFonts w:hint="eastAsia"/>
          <w:color w:val="252525"/>
          <w:szCs w:val="21"/>
        </w:rPr>
        <w:t>亿元项目产业化资金资助。</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5</w:t>
      </w:r>
      <w:r>
        <w:rPr>
          <w:rFonts w:hint="eastAsia"/>
          <w:color w:val="252525"/>
          <w:szCs w:val="21"/>
        </w:rPr>
        <w:t>、经评审认定的科技领军人才创新创业项目，根据项目类型，全面享受股权投资资金、产业引导投资、风险创业投资、贷款风险补偿投资、项目贷款担保、银行贷款贴息等</w:t>
      </w:r>
      <w:r>
        <w:rPr>
          <w:rFonts w:hint="eastAsia"/>
          <w:color w:val="252525"/>
          <w:szCs w:val="21"/>
        </w:rPr>
        <w:t>6</w:t>
      </w:r>
      <w:r>
        <w:rPr>
          <w:rFonts w:hint="eastAsia"/>
          <w:color w:val="252525"/>
          <w:szCs w:val="21"/>
        </w:rPr>
        <w:t>个方面多元化资金金融资助。</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其他扶持政策根据中共郑州市委、郑州市人民政府《关于引进培育创新创业领军人才（团队）的意见》（郑发〔</w:t>
      </w:r>
      <w:r>
        <w:rPr>
          <w:rFonts w:hint="eastAsia"/>
          <w:color w:val="252525"/>
          <w:szCs w:val="21"/>
        </w:rPr>
        <w:t>2015</w:t>
      </w:r>
      <w:r>
        <w:rPr>
          <w:rFonts w:hint="eastAsia"/>
          <w:color w:val="252525"/>
          <w:szCs w:val="21"/>
        </w:rPr>
        <w:t>〕</w:t>
      </w:r>
      <w:r>
        <w:rPr>
          <w:rFonts w:hint="eastAsia"/>
          <w:color w:val="252525"/>
          <w:szCs w:val="21"/>
        </w:rPr>
        <w:t>9</w:t>
      </w:r>
      <w:r>
        <w:rPr>
          <w:rFonts w:hint="eastAsia"/>
          <w:color w:val="252525"/>
          <w:szCs w:val="21"/>
        </w:rPr>
        <w:t>号）以及配套文件的要求执行。</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四、申报时间和方式</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（一）申报时间</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2015</w:t>
      </w:r>
      <w:r>
        <w:rPr>
          <w:rFonts w:hint="eastAsia"/>
          <w:color w:val="252525"/>
          <w:szCs w:val="21"/>
        </w:rPr>
        <w:t>年度“智汇郑州·</w:t>
      </w:r>
      <w:r>
        <w:rPr>
          <w:rFonts w:hint="eastAsia"/>
          <w:color w:val="252525"/>
          <w:szCs w:val="21"/>
        </w:rPr>
        <w:t>1125</w:t>
      </w:r>
      <w:r>
        <w:rPr>
          <w:rFonts w:hint="eastAsia"/>
          <w:color w:val="252525"/>
          <w:szCs w:val="21"/>
        </w:rPr>
        <w:t>聚才计划”自公告发布之日起，全年受理申报，</w:t>
      </w:r>
      <w:r>
        <w:rPr>
          <w:rFonts w:hint="eastAsia"/>
          <w:color w:val="252525"/>
          <w:szCs w:val="21"/>
        </w:rPr>
        <w:t>2015</w:t>
      </w:r>
      <w:r>
        <w:rPr>
          <w:rFonts w:hint="eastAsia"/>
          <w:color w:val="252525"/>
          <w:szCs w:val="21"/>
        </w:rPr>
        <w:t>年集中评审一次，申报截止时间为北京时间</w:t>
      </w:r>
      <w:r>
        <w:rPr>
          <w:rFonts w:hint="eastAsia"/>
          <w:color w:val="252525"/>
          <w:szCs w:val="21"/>
        </w:rPr>
        <w:t>2015</w:t>
      </w:r>
      <w:r>
        <w:rPr>
          <w:rFonts w:hint="eastAsia"/>
          <w:color w:val="252525"/>
          <w:szCs w:val="21"/>
        </w:rPr>
        <w:t>年</w:t>
      </w:r>
      <w:r>
        <w:rPr>
          <w:rFonts w:hint="eastAsia"/>
          <w:color w:val="252525"/>
          <w:szCs w:val="21"/>
        </w:rPr>
        <w:t>08</w:t>
      </w:r>
      <w:r>
        <w:rPr>
          <w:rFonts w:hint="eastAsia"/>
          <w:color w:val="252525"/>
          <w:szCs w:val="21"/>
        </w:rPr>
        <w:t>月</w:t>
      </w:r>
      <w:r>
        <w:rPr>
          <w:rFonts w:hint="eastAsia"/>
          <w:color w:val="252525"/>
          <w:szCs w:val="21"/>
        </w:rPr>
        <w:t>25</w:t>
      </w:r>
      <w:r>
        <w:rPr>
          <w:rFonts w:hint="eastAsia"/>
          <w:color w:val="252525"/>
          <w:szCs w:val="21"/>
        </w:rPr>
        <w:t>日。</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（二）申报方式</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登录“智汇郑州</w:t>
      </w:r>
      <w:r>
        <w:rPr>
          <w:rFonts w:hint="eastAsia"/>
          <w:color w:val="252525"/>
          <w:szCs w:val="21"/>
        </w:rPr>
        <w:t>1125</w:t>
      </w:r>
      <w:r>
        <w:rPr>
          <w:rFonts w:hint="eastAsia"/>
          <w:color w:val="252525"/>
          <w:szCs w:val="21"/>
        </w:rPr>
        <w:t>人才网”（</w:t>
      </w:r>
      <w:r>
        <w:rPr>
          <w:rFonts w:hint="eastAsia"/>
          <w:color w:val="252525"/>
          <w:szCs w:val="21"/>
        </w:rPr>
        <w:t>http://1125.zhengzhou.gov.cn</w:t>
      </w:r>
      <w:r>
        <w:rPr>
          <w:rFonts w:hint="eastAsia"/>
          <w:color w:val="252525"/>
          <w:szCs w:val="21"/>
        </w:rPr>
        <w:t>），下载申报表格，进行网上申报，并向所在开发区、县（市）区相关部门提交正式申报材料。</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五、其他注意事项</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具体申报要求、申报材料和评审程序，请登录“智汇郑州</w:t>
      </w:r>
      <w:r>
        <w:rPr>
          <w:rFonts w:hint="eastAsia"/>
          <w:color w:val="252525"/>
          <w:szCs w:val="21"/>
        </w:rPr>
        <w:t>1125</w:t>
      </w:r>
      <w:r>
        <w:rPr>
          <w:rFonts w:hint="eastAsia"/>
          <w:color w:val="252525"/>
          <w:szCs w:val="21"/>
        </w:rPr>
        <w:t>人才网”，阅读详细公告和相关文件。</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lastRenderedPageBreak/>
        <w:t>郑州市“智汇郑州·</w:t>
      </w:r>
      <w:r>
        <w:rPr>
          <w:rFonts w:hint="eastAsia"/>
          <w:color w:val="252525"/>
          <w:szCs w:val="21"/>
        </w:rPr>
        <w:t>1125</w:t>
      </w:r>
      <w:r>
        <w:rPr>
          <w:rFonts w:hint="eastAsia"/>
          <w:color w:val="252525"/>
          <w:szCs w:val="21"/>
        </w:rPr>
        <w:t>聚才计划”申报网站与咨询电话</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智汇郑州</w:t>
      </w:r>
      <w:r>
        <w:rPr>
          <w:rFonts w:hint="eastAsia"/>
          <w:color w:val="252525"/>
          <w:szCs w:val="21"/>
        </w:rPr>
        <w:t>1125</w:t>
      </w:r>
      <w:r>
        <w:rPr>
          <w:rFonts w:hint="eastAsia"/>
          <w:color w:val="252525"/>
          <w:szCs w:val="21"/>
        </w:rPr>
        <w:t>人才网：</w:t>
      </w:r>
      <w:r>
        <w:rPr>
          <w:rFonts w:hint="eastAsia"/>
          <w:color w:val="252525"/>
          <w:szCs w:val="21"/>
        </w:rPr>
        <w:t>http://1125.zhengzhou.gov.cn</w:t>
      </w:r>
    </w:p>
    <w:p w:rsidR="002C308B" w:rsidRDefault="002C308B" w:rsidP="002C308B">
      <w:pPr>
        <w:shd w:val="clear" w:color="auto" w:fill="FFFFFF"/>
        <w:spacing w:before="390" w:after="390" w:line="360" w:lineRule="atLeast"/>
        <w:ind w:firstLine="480"/>
        <w:rPr>
          <w:color w:val="252525"/>
          <w:szCs w:val="21"/>
        </w:rPr>
      </w:pPr>
      <w:r>
        <w:rPr>
          <w:rFonts w:hint="eastAsia"/>
          <w:color w:val="252525"/>
          <w:szCs w:val="21"/>
        </w:rPr>
        <w:t>申报咨询电话：</w:t>
      </w:r>
      <w:r>
        <w:rPr>
          <w:rFonts w:hint="eastAsia"/>
          <w:color w:val="252525"/>
          <w:szCs w:val="21"/>
        </w:rPr>
        <w:t>0371-67178132</w:t>
      </w:r>
      <w:r>
        <w:rPr>
          <w:rFonts w:hint="eastAsia"/>
          <w:color w:val="252525"/>
          <w:szCs w:val="21"/>
        </w:rPr>
        <w:t>、</w:t>
      </w:r>
      <w:r>
        <w:rPr>
          <w:rFonts w:hint="eastAsia"/>
          <w:color w:val="252525"/>
          <w:szCs w:val="21"/>
        </w:rPr>
        <w:t>67178135</w:t>
      </w:r>
    </w:p>
    <w:p w:rsidR="002C308B" w:rsidRDefault="002C308B" w:rsidP="002C308B">
      <w:pPr>
        <w:pStyle w:val="fright1"/>
        <w:shd w:val="clear" w:color="auto" w:fill="FFFFFF"/>
        <w:spacing w:line="360" w:lineRule="atLeast"/>
        <w:rPr>
          <w:color w:val="252525"/>
        </w:rPr>
      </w:pPr>
      <w:r>
        <w:rPr>
          <w:rFonts w:hint="eastAsia"/>
          <w:color w:val="252525"/>
        </w:rPr>
        <w:t>郑州市人才工作领导小组办公室</w:t>
      </w:r>
    </w:p>
    <w:p w:rsidR="002C308B" w:rsidRDefault="002C308B" w:rsidP="002C308B">
      <w:pPr>
        <w:pStyle w:val="fright1"/>
        <w:shd w:val="clear" w:color="auto" w:fill="FFFFFF"/>
        <w:spacing w:line="360" w:lineRule="atLeast"/>
        <w:rPr>
          <w:color w:val="252525"/>
        </w:rPr>
      </w:pPr>
      <w:r>
        <w:rPr>
          <w:rFonts w:hint="eastAsia"/>
          <w:color w:val="252525"/>
        </w:rPr>
        <w:t>2015年06月30日</w:t>
      </w:r>
    </w:p>
    <w:p w:rsidR="00E9091D" w:rsidRPr="00E9091D" w:rsidRDefault="00E9091D" w:rsidP="00E9091D">
      <w:pPr>
        <w:widowControl/>
        <w:spacing w:line="900" w:lineRule="atLeast"/>
        <w:jc w:val="center"/>
        <w:rPr>
          <w:rFonts w:ascii="宋体" w:eastAsia="宋体" w:hAnsi="宋体" w:cs="宋体"/>
          <w:color w:val="2A2C29"/>
          <w:kern w:val="0"/>
          <w:sz w:val="38"/>
          <w:szCs w:val="38"/>
        </w:rPr>
      </w:pPr>
      <w:r w:rsidRPr="00E9091D">
        <w:rPr>
          <w:rFonts w:ascii="宋体" w:eastAsia="宋体" w:hAnsi="宋体" w:cs="宋体" w:hint="eastAsia"/>
          <w:color w:val="2A2C29"/>
          <w:kern w:val="0"/>
          <w:sz w:val="38"/>
          <w:szCs w:val="38"/>
        </w:rPr>
        <w:t xml:space="preserve">河南百人计划 </w:t>
      </w:r>
    </w:p>
    <w:p w:rsidR="00E9091D" w:rsidRPr="00E9091D" w:rsidRDefault="00E9091D" w:rsidP="00E9091D">
      <w:pPr>
        <w:widowControl/>
        <w:spacing w:line="300" w:lineRule="atLeast"/>
        <w:jc w:val="left"/>
        <w:rPr>
          <w:rFonts w:ascii="宋体" w:eastAsia="宋体" w:hAnsi="宋体" w:cs="宋体"/>
          <w:color w:val="818181"/>
          <w:kern w:val="0"/>
          <w:sz w:val="18"/>
          <w:szCs w:val="18"/>
        </w:rPr>
      </w:pPr>
      <w:r w:rsidRPr="00E9091D">
        <w:rPr>
          <w:rFonts w:ascii="宋体" w:eastAsia="宋体" w:hAnsi="宋体" w:cs="宋体" w:hint="eastAsia"/>
          <w:color w:val="818181"/>
          <w:kern w:val="0"/>
          <w:sz w:val="18"/>
          <w:szCs w:val="18"/>
        </w:rPr>
        <w:t xml:space="preserve">2012年05月29日 11:09:49 </w:t>
      </w:r>
      <w:r w:rsidRPr="00E9091D">
        <w:rPr>
          <w:rFonts w:ascii="宋体" w:eastAsia="宋体" w:hAnsi="宋体" w:cs="宋体" w:hint="eastAsia"/>
          <w:color w:val="818181"/>
          <w:kern w:val="0"/>
          <w:sz w:val="18"/>
          <w:szCs w:val="18"/>
        </w:rPr>
        <w:br/>
        <w:t xml:space="preserve">来源： </w:t>
      </w:r>
      <w:hyperlink w:history="1">
        <w:r w:rsidRPr="00E9091D">
          <w:rPr>
            <w:rFonts w:ascii="宋体" w:eastAsia="宋体" w:hAnsi="宋体" w:cs="宋体" w:hint="eastAsia"/>
            <w:color w:val="818181"/>
            <w:kern w:val="0"/>
            <w:sz w:val="18"/>
            <w:szCs w:val="18"/>
          </w:rPr>
          <w:t>千人计划网</w:t>
        </w:r>
      </w:hyperlink>
      <w:r w:rsidRPr="00E9091D">
        <w:rPr>
          <w:rFonts w:ascii="宋体" w:eastAsia="宋体" w:hAnsi="宋体" w:cs="宋体" w:hint="eastAsia"/>
          <w:color w:val="818181"/>
          <w:kern w:val="0"/>
          <w:sz w:val="18"/>
          <w:szCs w:val="18"/>
        </w:rPr>
        <w:t xml:space="preserve"> </w:t>
      </w:r>
    </w:p>
    <w:p w:rsidR="00E9091D" w:rsidRPr="00E9091D" w:rsidRDefault="00E9091D" w:rsidP="00E9091D">
      <w:pPr>
        <w:widowControl/>
        <w:spacing w:line="240" w:lineRule="atLeast"/>
        <w:jc w:val="center"/>
        <w:rPr>
          <w:rFonts w:ascii="宋体" w:eastAsia="宋体" w:hAnsi="宋体" w:cs="宋体"/>
          <w:color w:val="000000"/>
          <w:kern w:val="0"/>
          <w:sz w:val="20"/>
          <w:szCs w:val="20"/>
        </w:rPr>
      </w:pPr>
      <w:r w:rsidRPr="00E9091D">
        <w:rPr>
          <w:rFonts w:ascii="宋体" w:eastAsia="宋体" w:hAnsi="宋体" w:cs="宋体" w:hint="eastAsia"/>
          <w:color w:val="000000"/>
          <w:kern w:val="0"/>
          <w:sz w:val="20"/>
        </w:rPr>
        <w:t>1</w:t>
      </w:r>
    </w:p>
    <w:p w:rsidR="00E9091D" w:rsidRPr="00E9091D" w:rsidRDefault="00E9091D" w:rsidP="00E9091D">
      <w:pPr>
        <w:widowControl/>
        <w:jc w:val="center"/>
        <w:rPr>
          <w:rFonts w:ascii="宋体" w:eastAsia="宋体" w:hAnsi="宋体" w:cs="宋体"/>
          <w:color w:val="000000"/>
          <w:kern w:val="0"/>
          <w:sz w:val="18"/>
          <w:szCs w:val="18"/>
        </w:rPr>
      </w:pPr>
      <w:r w:rsidRPr="00E9091D">
        <w:rPr>
          <w:rFonts w:ascii="宋体" w:eastAsia="宋体" w:hAnsi="宋体" w:cs="宋体" w:hint="eastAsia"/>
          <w:color w:val="000000"/>
          <w:kern w:val="0"/>
          <w:sz w:val="18"/>
          <w:szCs w:val="18"/>
        </w:rPr>
        <w:t>【字号：</w:t>
      </w:r>
      <w:hyperlink r:id="rId14" w:history="1">
        <w:r w:rsidRPr="00E9091D">
          <w:rPr>
            <w:rFonts w:ascii="宋体" w:eastAsia="宋体" w:hAnsi="宋体" w:cs="宋体" w:hint="eastAsia"/>
            <w:color w:val="666666"/>
            <w:kern w:val="0"/>
            <w:sz w:val="18"/>
            <w:szCs w:val="18"/>
          </w:rPr>
          <w:t>大</w:t>
        </w:r>
      </w:hyperlink>
      <w:r w:rsidRPr="00E9091D">
        <w:rPr>
          <w:rFonts w:ascii="宋体" w:eastAsia="宋体" w:hAnsi="宋体" w:cs="宋体" w:hint="eastAsia"/>
          <w:color w:val="000000"/>
          <w:kern w:val="0"/>
          <w:sz w:val="18"/>
          <w:szCs w:val="18"/>
        </w:rPr>
        <w:t xml:space="preserve"> </w:t>
      </w:r>
      <w:hyperlink r:id="rId15" w:history="1">
        <w:r w:rsidRPr="00E9091D">
          <w:rPr>
            <w:rFonts w:ascii="宋体" w:eastAsia="宋体" w:hAnsi="宋体" w:cs="宋体" w:hint="eastAsia"/>
            <w:color w:val="666666"/>
            <w:kern w:val="0"/>
            <w:sz w:val="18"/>
            <w:szCs w:val="18"/>
          </w:rPr>
          <w:t>中</w:t>
        </w:r>
      </w:hyperlink>
      <w:r w:rsidRPr="00E9091D">
        <w:rPr>
          <w:rFonts w:ascii="宋体" w:eastAsia="宋体" w:hAnsi="宋体" w:cs="宋体" w:hint="eastAsia"/>
          <w:color w:val="000000"/>
          <w:kern w:val="0"/>
          <w:sz w:val="18"/>
          <w:szCs w:val="18"/>
        </w:rPr>
        <w:t xml:space="preserve"> </w:t>
      </w:r>
      <w:hyperlink r:id="rId16" w:history="1">
        <w:r w:rsidRPr="00E9091D">
          <w:rPr>
            <w:rFonts w:ascii="宋体" w:eastAsia="宋体" w:hAnsi="宋体" w:cs="宋体" w:hint="eastAsia"/>
            <w:color w:val="666666"/>
            <w:kern w:val="0"/>
            <w:sz w:val="18"/>
            <w:szCs w:val="18"/>
          </w:rPr>
          <w:t>小</w:t>
        </w:r>
      </w:hyperlink>
      <w:r w:rsidRPr="00E9091D">
        <w:rPr>
          <w:rFonts w:ascii="宋体" w:eastAsia="宋体" w:hAnsi="宋体" w:cs="宋体" w:hint="eastAsia"/>
          <w:color w:val="000000"/>
          <w:kern w:val="0"/>
          <w:sz w:val="18"/>
          <w:szCs w:val="18"/>
        </w:rPr>
        <w:t>】【</w:t>
      </w:r>
      <w:hyperlink r:id="rId17" w:history="1">
        <w:r w:rsidRPr="00E9091D">
          <w:rPr>
            <w:rFonts w:ascii="宋体" w:eastAsia="宋体" w:hAnsi="宋体" w:cs="宋体" w:hint="eastAsia"/>
            <w:color w:val="666666"/>
            <w:kern w:val="0"/>
            <w:sz w:val="18"/>
            <w:szCs w:val="18"/>
          </w:rPr>
          <w:t>打印</w:t>
        </w:r>
      </w:hyperlink>
      <w:r w:rsidRPr="00E9091D">
        <w:rPr>
          <w:rFonts w:ascii="宋体" w:eastAsia="宋体" w:hAnsi="宋体" w:cs="宋体" w:hint="eastAsia"/>
          <w:color w:val="000000"/>
          <w:kern w:val="0"/>
          <w:sz w:val="18"/>
          <w:szCs w:val="18"/>
        </w:rPr>
        <w:t>】</w:t>
      </w:r>
    </w:p>
    <w:p w:rsidR="00E9091D" w:rsidRPr="00E9091D" w:rsidRDefault="00E9091D" w:rsidP="00E9091D">
      <w:pPr>
        <w:widowControl/>
        <w:jc w:val="center"/>
        <w:rPr>
          <w:rFonts w:ascii="宋体" w:eastAsia="宋体" w:hAnsi="宋体" w:cs="宋体"/>
          <w:color w:val="8A0000"/>
          <w:kern w:val="0"/>
          <w:sz w:val="18"/>
          <w:szCs w:val="18"/>
        </w:rPr>
      </w:pPr>
      <w:r w:rsidRPr="00E9091D">
        <w:rPr>
          <w:rFonts w:ascii="宋体" w:eastAsia="宋体" w:hAnsi="宋体" w:cs="宋体" w:hint="eastAsia"/>
          <w:color w:val="8A0000"/>
          <w:kern w:val="0"/>
          <w:sz w:val="18"/>
          <w:szCs w:val="18"/>
        </w:rPr>
        <w:t>【纠错】</w:t>
      </w:r>
    </w:p>
    <w:p w:rsidR="00E9091D" w:rsidRPr="00E9091D" w:rsidRDefault="00E9091D" w:rsidP="00E9091D">
      <w:pPr>
        <w:widowControl/>
        <w:shd w:val="clear" w:color="auto" w:fill="FFFFFF"/>
        <w:jc w:val="center"/>
        <w:rPr>
          <w:rFonts w:ascii="宋体" w:eastAsia="宋体" w:hAnsi="宋体" w:cs="宋体"/>
          <w:vanish/>
          <w:color w:val="000000"/>
          <w:kern w:val="0"/>
          <w:sz w:val="18"/>
          <w:szCs w:val="18"/>
        </w:rPr>
      </w:pPr>
      <w:r>
        <w:rPr>
          <w:rFonts w:ascii="宋体" w:eastAsia="宋体" w:hAnsi="宋体" w:cs="宋体"/>
          <w:noProof/>
          <w:vanish/>
          <w:color w:val="000000"/>
          <w:kern w:val="0"/>
          <w:sz w:val="18"/>
          <w:szCs w:val="18"/>
        </w:rPr>
        <w:drawing>
          <wp:inline distT="0" distB="0" distL="0" distR="0">
            <wp:extent cx="228600" cy="228600"/>
            <wp:effectExtent l="0" t="0" r="0" b="0"/>
            <wp:docPr id="2" name="图片 1" descr="http://www.xinhuanet.com/images/syicon/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xinhuanet.com/images/syicon/space.gif"/>
                    <pic:cNvPicPr>
                      <a:picLocks noChangeAspect="1" noChangeArrowheads="1"/>
                    </pic:cNvPicPr>
                  </pic:nvPicPr>
                  <pic:blipFill>
                    <a:blip r:embed="rId18" cstate="print"/>
                    <a:srcRect/>
                    <a:stretch>
                      <a:fillRect/>
                    </a:stretch>
                  </pic:blipFill>
                  <pic:spPr bwMode="auto">
                    <a:xfrm>
                      <a:off x="0" y="0"/>
                      <a:ext cx="228600" cy="228600"/>
                    </a:xfrm>
                    <a:prstGeom prst="rect">
                      <a:avLst/>
                    </a:prstGeom>
                    <a:noFill/>
                    <a:ln w="9525">
                      <a:noFill/>
                      <a:miter lim="800000"/>
                      <a:headEnd/>
                      <a:tailEnd/>
                    </a:ln>
                  </pic:spPr>
                </pic:pic>
              </a:graphicData>
            </a:graphic>
          </wp:inline>
        </w:drawing>
      </w:r>
    </w:p>
    <w:p w:rsidR="00E9091D" w:rsidRPr="00E9091D" w:rsidRDefault="00E9091D" w:rsidP="00E9091D">
      <w:pPr>
        <w:widowControl/>
        <w:spacing w:before="240" w:after="240" w:line="432" w:lineRule="auto"/>
        <w:jc w:val="left"/>
        <w:rPr>
          <w:rFonts w:ascii="宋体" w:eastAsia="宋体" w:hAnsi="宋体" w:cs="宋体"/>
          <w:color w:val="000000"/>
          <w:kern w:val="0"/>
          <w:sz w:val="24"/>
          <w:szCs w:val="24"/>
        </w:rPr>
      </w:pPr>
      <w:r w:rsidRPr="00E9091D">
        <w:rPr>
          <w:rFonts w:ascii="宋体" w:eastAsia="宋体" w:hAnsi="宋体" w:cs="宋体" w:hint="eastAsia"/>
          <w:color w:val="000000"/>
          <w:kern w:val="0"/>
          <w:sz w:val="24"/>
          <w:szCs w:val="24"/>
        </w:rPr>
        <w:t>    从2009开始，</w:t>
      </w:r>
      <w:r w:rsidRPr="00E9091D">
        <w:rPr>
          <w:rFonts w:ascii="宋体" w:eastAsia="宋体" w:hAnsi="宋体" w:cs="宋体" w:hint="eastAsia"/>
          <w:color w:val="0084D8"/>
          <w:kern w:val="0"/>
          <w:sz w:val="24"/>
          <w:szCs w:val="24"/>
          <w:u w:val="single"/>
        </w:rPr>
        <w:t>河南</w:t>
      </w:r>
      <w:r w:rsidRPr="00E9091D">
        <w:rPr>
          <w:rFonts w:ascii="宋体" w:eastAsia="宋体" w:hAnsi="宋体" w:cs="宋体" w:hint="eastAsia"/>
          <w:color w:val="000000"/>
          <w:kern w:val="0"/>
          <w:sz w:val="24"/>
          <w:szCs w:val="24"/>
        </w:rPr>
        <w:t>省将用5年～10年时间实施“海外高层次人才引进百人计划”，即在国家和省重点创新项目、重点学科和重点实验室、重点企业和地方商业 金融机构、以高新技术产业开发区为主的各类园区引进并有重点地支持120名左右能突破关键技术、发展高新产业、带动新兴学科的领军人才来豫创新创业。</w:t>
      </w:r>
    </w:p>
    <w:p w:rsidR="00E9091D" w:rsidRPr="00E9091D" w:rsidRDefault="00E9091D" w:rsidP="00E9091D">
      <w:pPr>
        <w:widowControl/>
        <w:spacing w:before="240" w:after="240" w:line="432" w:lineRule="auto"/>
        <w:jc w:val="left"/>
        <w:rPr>
          <w:rFonts w:ascii="宋体" w:eastAsia="宋体" w:hAnsi="宋体" w:cs="宋体"/>
          <w:color w:val="000000"/>
          <w:kern w:val="0"/>
          <w:sz w:val="24"/>
          <w:szCs w:val="24"/>
        </w:rPr>
      </w:pPr>
      <w:r w:rsidRPr="00E9091D">
        <w:rPr>
          <w:rFonts w:ascii="宋体" w:eastAsia="宋体" w:hAnsi="宋体" w:cs="宋体" w:hint="eastAsia"/>
          <w:color w:val="000000"/>
          <w:kern w:val="0"/>
          <w:sz w:val="24"/>
          <w:szCs w:val="24"/>
        </w:rPr>
        <w:t xml:space="preserve">　　引进的人才一般应在海外取得博士学位，不超过55岁，引进后每年在省内工作不少于6个月。为了给引进人才搭建自由广阔的创业平台，凡河南省引进的海外高层次创新创业人才和经营管理人才，可以直接聘任为高等学校、科研院所、重点企业、地方商业金融机构中层以上领导职务或高级专业技术职务。</w:t>
      </w:r>
    </w:p>
    <w:p w:rsidR="00E9091D" w:rsidRPr="00E9091D" w:rsidRDefault="00E9091D" w:rsidP="00E9091D">
      <w:pPr>
        <w:widowControl/>
        <w:spacing w:before="240" w:line="432" w:lineRule="auto"/>
        <w:jc w:val="left"/>
        <w:rPr>
          <w:rFonts w:ascii="宋体" w:eastAsia="宋体" w:hAnsi="宋体" w:cs="宋体"/>
          <w:color w:val="000000"/>
          <w:kern w:val="0"/>
          <w:sz w:val="24"/>
          <w:szCs w:val="24"/>
        </w:rPr>
      </w:pPr>
      <w:r w:rsidRPr="00E9091D">
        <w:rPr>
          <w:rFonts w:ascii="宋体" w:eastAsia="宋体" w:hAnsi="宋体" w:cs="宋体" w:hint="eastAsia"/>
          <w:color w:val="000000"/>
          <w:kern w:val="0"/>
          <w:sz w:val="24"/>
          <w:szCs w:val="24"/>
        </w:rPr>
        <w:t xml:space="preserve">　　入选河南省“百人</w:t>
      </w:r>
      <w:r w:rsidRPr="00E9091D">
        <w:rPr>
          <w:rFonts w:ascii="宋体" w:eastAsia="宋体" w:hAnsi="宋体" w:cs="宋体" w:hint="eastAsia"/>
          <w:color w:val="0084D8"/>
          <w:kern w:val="0"/>
          <w:sz w:val="24"/>
          <w:szCs w:val="24"/>
          <w:u w:val="single"/>
        </w:rPr>
        <w:t>计划</w:t>
      </w:r>
      <w:r w:rsidRPr="00E9091D">
        <w:rPr>
          <w:rFonts w:ascii="宋体" w:eastAsia="宋体" w:hAnsi="宋体" w:cs="宋体" w:hint="eastAsia"/>
          <w:color w:val="000000"/>
          <w:kern w:val="0"/>
          <w:sz w:val="24"/>
          <w:szCs w:val="24"/>
        </w:rPr>
        <w:t>”的人选，省政府给予每人120万元的一次性奖金资助;省“百人计划”中入选国家“千人计划”的，同时享受国家100万元一次 性补助。用人单位参照引进人才回国(来华)前的收入水平，协商确定引进人才的合</w:t>
      </w:r>
      <w:r w:rsidRPr="00E9091D">
        <w:rPr>
          <w:rFonts w:ascii="宋体" w:eastAsia="宋体" w:hAnsi="宋体" w:cs="宋体" w:hint="eastAsia"/>
          <w:color w:val="000000"/>
          <w:kern w:val="0"/>
          <w:sz w:val="24"/>
          <w:szCs w:val="24"/>
        </w:rPr>
        <w:lastRenderedPageBreak/>
        <w:t>理薪酬。5年内在境内取得的住房补贴、伙食补贴、搬迁费、探亲费、子女教育 费等，按照国家税收法律法规的有关规定，予以税前扣除。引进人才享受医疗照顾人员待遇(入选国家“千人计划”的按国家有关规定办理)，由省级卫生行政部门 为其发放医疗证。</w:t>
      </w:r>
    </w:p>
    <w:p w:rsidR="00E9091D" w:rsidRDefault="00E9091D" w:rsidP="00E9091D">
      <w:r>
        <w:rPr>
          <w:rFonts w:hint="eastAsia"/>
        </w:rPr>
        <w:t>生物通报道：所谓“千人计划”指的是中国将在未来</w:t>
      </w:r>
      <w:r>
        <w:rPr>
          <w:rFonts w:hint="eastAsia"/>
        </w:rPr>
        <w:t>5</w:t>
      </w:r>
      <w:r>
        <w:rPr>
          <w:rFonts w:hint="eastAsia"/>
        </w:rPr>
        <w:t>到</w:t>
      </w:r>
      <w:r>
        <w:rPr>
          <w:rFonts w:hint="eastAsia"/>
        </w:rPr>
        <w:t>10</w:t>
      </w:r>
      <w:r>
        <w:rPr>
          <w:rFonts w:hint="eastAsia"/>
        </w:rPr>
        <w:t>年内吸引千名左右海外高层次人才到中国工作，并建立</w:t>
      </w:r>
      <w:r>
        <w:rPr>
          <w:rFonts w:hint="eastAsia"/>
        </w:rPr>
        <w:t>40</w:t>
      </w:r>
      <w:r>
        <w:rPr>
          <w:rFonts w:hint="eastAsia"/>
        </w:rPr>
        <w:t>至</w:t>
      </w:r>
      <w:r>
        <w:rPr>
          <w:rFonts w:hint="eastAsia"/>
        </w:rPr>
        <w:t>50</w:t>
      </w:r>
      <w:r>
        <w:rPr>
          <w:rFonts w:hint="eastAsia"/>
        </w:rPr>
        <w:t>个海外高层次人才创新基地，所以也称为海外高层次人才引进计划。生物通</w:t>
      </w:r>
      <w:r>
        <w:rPr>
          <w:rFonts w:hint="eastAsia"/>
        </w:rPr>
        <w:t xml:space="preserve"> www.ebiotrade.com </w:t>
      </w:r>
    </w:p>
    <w:p w:rsidR="00E9091D" w:rsidRDefault="00E9091D" w:rsidP="00E9091D">
      <w:r>
        <w:rPr>
          <w:rFonts w:hint="eastAsia"/>
        </w:rPr>
        <w:t>这项去年由一场座谈会引发的人才计划与之前一些著名科学家的看法相谋和，今年年初，中科院就启动新的人才引进动作。白春礼在院工作会议上透露，</w:t>
      </w:r>
      <w:r>
        <w:rPr>
          <w:rFonts w:hint="eastAsia"/>
        </w:rPr>
        <w:t>2009</w:t>
      </w:r>
      <w:r>
        <w:rPr>
          <w:rFonts w:hint="eastAsia"/>
        </w:rPr>
        <w:t>年起中科院将在未来</w:t>
      </w:r>
      <w:r>
        <w:rPr>
          <w:rFonts w:hint="eastAsia"/>
        </w:rPr>
        <w:t>5</w:t>
      </w:r>
      <w:r>
        <w:rPr>
          <w:rFonts w:hint="eastAsia"/>
        </w:rPr>
        <w:t>年内，引进海外高层次人才和支持领军人才</w:t>
      </w:r>
      <w:r>
        <w:rPr>
          <w:rFonts w:hint="eastAsia"/>
        </w:rPr>
        <w:t>600</w:t>
      </w:r>
      <w:r>
        <w:rPr>
          <w:rFonts w:hint="eastAsia"/>
        </w:rPr>
        <w:t>名，引进培养学术技术带头人</w:t>
      </w:r>
      <w:r>
        <w:rPr>
          <w:rFonts w:hint="eastAsia"/>
        </w:rPr>
        <w:t>600</w:t>
      </w:r>
      <w:r>
        <w:rPr>
          <w:rFonts w:hint="eastAsia"/>
        </w:rPr>
        <w:t>名，培养造就优秀支撑和管理人才</w:t>
      </w:r>
      <w:r>
        <w:rPr>
          <w:rFonts w:hint="eastAsia"/>
        </w:rPr>
        <w:t>600</w:t>
      </w:r>
      <w:r>
        <w:rPr>
          <w:rFonts w:hint="eastAsia"/>
        </w:rPr>
        <w:t>名，培养支持青年创新人才</w:t>
      </w:r>
      <w:r>
        <w:rPr>
          <w:rFonts w:hint="eastAsia"/>
        </w:rPr>
        <w:t>6000</w:t>
      </w:r>
      <w:r>
        <w:rPr>
          <w:rFonts w:hint="eastAsia"/>
        </w:rPr>
        <w:t>名。</w:t>
      </w:r>
    </w:p>
    <w:p w:rsidR="00E9091D" w:rsidRDefault="00E9091D" w:rsidP="00E9091D">
      <w:r>
        <w:rPr>
          <w:rFonts w:hint="eastAsia"/>
        </w:rPr>
        <w:t>那么这项计划与之前的百人计划，以及长江学者等人才奖励措施有何区别呢？生物通</w:t>
      </w:r>
      <w:r>
        <w:rPr>
          <w:rFonts w:hint="eastAsia"/>
        </w:rPr>
        <w:t xml:space="preserve"> www.ebiotrade.com </w:t>
      </w:r>
    </w:p>
    <w:p w:rsidR="00E9091D" w:rsidRDefault="00E9091D" w:rsidP="00E9091D">
      <w:r>
        <w:rPr>
          <w:rFonts w:hint="eastAsia"/>
        </w:rPr>
        <w:t>1.</w:t>
      </w:r>
      <w:r>
        <w:rPr>
          <w:rFonts w:hint="eastAsia"/>
        </w:rPr>
        <w:t>入选条件</w:t>
      </w:r>
    </w:p>
    <w:p w:rsidR="00E9091D" w:rsidRDefault="00E9091D" w:rsidP="00E9091D">
      <w:r>
        <w:rPr>
          <w:rFonts w:hint="eastAsia"/>
        </w:rPr>
        <w:t>千人计划比百人计划的“门槛”高一点，千人计划要求一般应在海外取得博士学位，原则上不超过</w:t>
      </w:r>
      <w:r>
        <w:rPr>
          <w:rFonts w:hint="eastAsia"/>
        </w:rPr>
        <w:t>55</w:t>
      </w:r>
      <w:r>
        <w:rPr>
          <w:rFonts w:hint="eastAsia"/>
        </w:rPr>
        <w:t>岁，引进后每年在国内工作一般不少于</w:t>
      </w:r>
      <w:r>
        <w:rPr>
          <w:rFonts w:hint="eastAsia"/>
        </w:rPr>
        <w:t>6</w:t>
      </w:r>
      <w:r>
        <w:rPr>
          <w:rFonts w:hint="eastAsia"/>
        </w:rPr>
        <w:t>个月，并符合下列条件之一：在国外著名高校、科研院所担任相当于教授职务的专家学者；在国际知名企业和金融机构担任高级职务的专业技术人才和经营管理人才；拥有自主知识产权或掌握核心技术，具有海外自主创业经验，熟悉相关产业领域和国际规则的创业人才；国家急需紧缺的其它高层次创新创业人才。生物通</w:t>
      </w:r>
      <w:r>
        <w:rPr>
          <w:rFonts w:hint="eastAsia"/>
        </w:rPr>
        <w:t xml:space="preserve"> www.ebiotrade.com </w:t>
      </w:r>
    </w:p>
    <w:p w:rsidR="00E9091D" w:rsidRDefault="00E9091D" w:rsidP="00E9091D">
      <w:r>
        <w:rPr>
          <w:rFonts w:hint="eastAsia"/>
        </w:rPr>
        <w:t>中科院百人计划实施开始于</w:t>
      </w:r>
      <w:r>
        <w:rPr>
          <w:rFonts w:hint="eastAsia"/>
        </w:rPr>
        <w:t>1994</w:t>
      </w:r>
      <w:r>
        <w:rPr>
          <w:rFonts w:hint="eastAsia"/>
        </w:rPr>
        <w:t>年，要求为博士学位；从事基础研究的应已作出了国际水平工作；从事应用和科技开发的应已作出了新颍性、创造性和具有应用价值的科技工作。有艰苦创业和敬业精神；作风端正、治学严谨、善于团结人；有教强的组织管理和协调能力以及社会活动能力。年龄在</w:t>
      </w:r>
      <w:r>
        <w:rPr>
          <w:rFonts w:hint="eastAsia"/>
        </w:rPr>
        <w:t>45</w:t>
      </w:r>
      <w:r>
        <w:rPr>
          <w:rFonts w:hint="eastAsia"/>
        </w:rPr>
        <w:t>岁以下。</w:t>
      </w:r>
    </w:p>
    <w:p w:rsidR="00E9091D" w:rsidRDefault="00E9091D" w:rsidP="00E9091D">
      <w:r>
        <w:rPr>
          <w:rFonts w:hint="eastAsia"/>
        </w:rPr>
        <w:t>2.</w:t>
      </w:r>
      <w:r>
        <w:rPr>
          <w:rFonts w:hint="eastAsia"/>
        </w:rPr>
        <w:t>评审流程生物通</w:t>
      </w:r>
      <w:r>
        <w:rPr>
          <w:rFonts w:hint="eastAsia"/>
        </w:rPr>
        <w:t xml:space="preserve"> www.ebiotrade.com </w:t>
      </w:r>
    </w:p>
    <w:p w:rsidR="00E9091D" w:rsidRDefault="00E9091D" w:rsidP="00E9091D">
      <w:r>
        <w:rPr>
          <w:rFonts w:hint="eastAsia"/>
        </w:rPr>
        <w:t>千人计划评审工作由四个事业平台的牵头单位组织实施。国家重点创新项目的评审工作由科技部负责，重点学科和重点实验室分别由教育部和科技部负责，中央企业和国有商业金融机构分别由国资委和中国人民银行负责，创业人才的评审由科技部、人力资源社会保障部负责。</w:t>
      </w:r>
      <w:r>
        <w:rPr>
          <w:rFonts w:hint="eastAsia"/>
        </w:rPr>
        <w:t xml:space="preserve"> </w:t>
      </w:r>
      <w:r>
        <w:rPr>
          <w:rFonts w:hint="eastAsia"/>
        </w:rPr>
        <w:t>评审工作分两步进行：首先请国内外同行专家进行匿名的通讯评审，然后组织相关领域的专家进行综合评议。海外高层次人才引进工作专项办公室准备选择一批知名专家、企业家、风险投资专家等，建立“千人计划”评审专家库。为确保评审的公正性，不设专职评审委员，每次评审根据申报人的具体情况，在库中随机抽选相关领域的专家组成评审小组。</w:t>
      </w:r>
      <w:r>
        <w:rPr>
          <w:rFonts w:hint="eastAsia"/>
        </w:rPr>
        <w:t xml:space="preserve"> </w:t>
      </w:r>
    </w:p>
    <w:p w:rsidR="00E9091D" w:rsidRDefault="00E9091D" w:rsidP="00E9091D">
      <w:r>
        <w:rPr>
          <w:rFonts w:hint="eastAsia"/>
        </w:rPr>
        <w:t>百人计划需聘请院内外专家成立中国科学院“百人计划”专家评审委员会。其中院外专家须占</w:t>
      </w:r>
      <w:r>
        <w:rPr>
          <w:rFonts w:hint="eastAsia"/>
        </w:rPr>
        <w:t>1/2</w:t>
      </w:r>
      <w:r>
        <w:rPr>
          <w:rFonts w:hint="eastAsia"/>
        </w:rPr>
        <w:t>以上，院领导小组组长任专家评审委员会主任。评审委员会的职责是，对“百人计划”候选人的学术水平做出客观、公正的评价。每年召开两次专家评审会议。根据候选人申报的学科情况，分学科组对候选人进行评审。由各业务局依据专家评审委员会的评审结果，根据院战略行动计划部署的重点领域方向和新建研究单元的急需程度，在规定的名额范围内，确定入选方案，提交领导小组讨论。</w:t>
      </w:r>
      <w:r>
        <w:rPr>
          <w:rFonts w:hint="eastAsia"/>
        </w:rPr>
        <w:t xml:space="preserve"> </w:t>
      </w:r>
      <w:r>
        <w:rPr>
          <w:rFonts w:hint="eastAsia"/>
        </w:rPr>
        <w:t>生物通</w:t>
      </w:r>
      <w:r>
        <w:rPr>
          <w:rFonts w:hint="eastAsia"/>
        </w:rPr>
        <w:t xml:space="preserve"> www.ebiotrade.com </w:t>
      </w:r>
    </w:p>
    <w:p w:rsidR="00E9091D" w:rsidRDefault="00E9091D" w:rsidP="00E9091D"/>
    <w:p w:rsidR="00E9091D" w:rsidRDefault="00E9091D" w:rsidP="00E9091D">
      <w:r>
        <w:rPr>
          <w:rFonts w:hint="eastAsia"/>
        </w:rPr>
        <w:t>生物通</w:t>
      </w:r>
      <w:r>
        <w:rPr>
          <w:rFonts w:hint="eastAsia"/>
        </w:rPr>
        <w:t xml:space="preserve"> www.ebiotrade.com </w:t>
      </w:r>
    </w:p>
    <w:p w:rsidR="00E9091D" w:rsidRDefault="00E9091D" w:rsidP="00E9091D">
      <w:r>
        <w:rPr>
          <w:rFonts w:hint="eastAsia"/>
        </w:rPr>
        <w:t>3.</w:t>
      </w:r>
      <w:r>
        <w:rPr>
          <w:rFonts w:hint="eastAsia"/>
        </w:rPr>
        <w:t>待遇条件</w:t>
      </w:r>
    </w:p>
    <w:p w:rsidR="00E9091D" w:rsidRDefault="00E9091D" w:rsidP="00E9091D">
      <w:r>
        <w:rPr>
          <w:rFonts w:hint="eastAsia"/>
        </w:rPr>
        <w:lastRenderedPageBreak/>
        <w:t>入选千人计划的科学家，中央财政给予引进人才每人人民币</w:t>
      </w:r>
      <w:r>
        <w:rPr>
          <w:rFonts w:hint="eastAsia"/>
        </w:rPr>
        <w:t>100</w:t>
      </w:r>
      <w:r>
        <w:rPr>
          <w:rFonts w:hint="eastAsia"/>
        </w:rPr>
        <w:t>万元的一次性补助（视同国家奖金，免征个人所得税）；外籍引进人才及其随迁外籍配偶和未成年子女，可办理《外国人永久居留证》，或</w:t>
      </w:r>
      <w:r>
        <w:rPr>
          <w:rFonts w:hint="eastAsia"/>
        </w:rPr>
        <w:t>2</w:t>
      </w:r>
      <w:r>
        <w:rPr>
          <w:rFonts w:hint="eastAsia"/>
        </w:rPr>
        <w:t>－</w:t>
      </w:r>
      <w:r>
        <w:rPr>
          <w:rFonts w:hint="eastAsia"/>
        </w:rPr>
        <w:t>5</w:t>
      </w:r>
      <w:r>
        <w:rPr>
          <w:rFonts w:hint="eastAsia"/>
        </w:rPr>
        <w:t>年有效期的多次往返签证；具有中国国籍的引进人才，可不受出国前户籍所在地的限制，选择在国内任一城市落户；享受医疗照顾人员待遇；引进人才及其配偶子女，可参加中国境内各项社会保险，包括基本养老、基本医疗、工伤保险等；可不受居住年限等条件限制，购买自用商品住房一套；五年内境内工资收入中的住房补贴、伙食补贴、搬迁费、探亲费、子女教育费等，按照国家税收法律法规的有关规定，予以税前扣除；引进人才的配偶由用人单位妥善安排工作或发放生活补贴，子女就学可按本人意愿，由有关部门协调解决；用人单位参照引进人才回国（来华）前的收入水平，一并考虑应为其支付的各种生活补贴，协商确定合理薪酬。对作出突出贡献的可实施期权、股权等中长期激励方式。</w:t>
      </w:r>
      <w:r>
        <w:rPr>
          <w:rFonts w:hint="eastAsia"/>
        </w:rPr>
        <w:t xml:space="preserve"> </w:t>
      </w:r>
      <w:r>
        <w:rPr>
          <w:rFonts w:hint="eastAsia"/>
        </w:rPr>
        <w:t>生物通</w:t>
      </w:r>
      <w:r>
        <w:rPr>
          <w:rFonts w:hint="eastAsia"/>
        </w:rPr>
        <w:t xml:space="preserve"> www.ebiotrade.com </w:t>
      </w:r>
    </w:p>
    <w:p w:rsidR="00E9091D" w:rsidRDefault="00E9091D" w:rsidP="00E9091D">
      <w:r>
        <w:rPr>
          <w:rFonts w:hint="eastAsia"/>
        </w:rPr>
        <w:t>百人计划的入选者，则是根据学科</w:t>
      </w:r>
      <w:r>
        <w:rPr>
          <w:rFonts w:hint="eastAsia"/>
        </w:rPr>
        <w:t>(</w:t>
      </w:r>
      <w:r>
        <w:rPr>
          <w:rFonts w:hint="eastAsia"/>
        </w:rPr>
        <w:t>工程</w:t>
      </w:r>
      <w:r>
        <w:rPr>
          <w:rFonts w:hint="eastAsia"/>
        </w:rPr>
        <w:t>)</w:t>
      </w:r>
      <w:r>
        <w:rPr>
          <w:rFonts w:hint="eastAsia"/>
        </w:rPr>
        <w:t>发展需要和本人条件，给予较强的一次性启动经费，主要用于购置必需的仪器设备、本人住房等。入选人员的工资待遇，除按国家规定发给的外，中科院将予特别津贴，津贴额度视具体情况确定。</w:t>
      </w:r>
    </w:p>
    <w:p w:rsidR="00E9091D" w:rsidRDefault="00E9091D" w:rsidP="00E9091D">
      <w:r>
        <w:rPr>
          <w:rFonts w:hint="eastAsia"/>
        </w:rPr>
        <w:t>4.</w:t>
      </w:r>
      <w:r>
        <w:rPr>
          <w:rFonts w:hint="eastAsia"/>
        </w:rPr>
        <w:t>是否可以交叉申请？生物通</w:t>
      </w:r>
      <w:r>
        <w:rPr>
          <w:rFonts w:hint="eastAsia"/>
        </w:rPr>
        <w:t xml:space="preserve"> www.ebiotrade.com </w:t>
      </w:r>
    </w:p>
    <w:p w:rsidR="00E9091D" w:rsidRDefault="00E9091D" w:rsidP="00E9091D">
      <w:r>
        <w:rPr>
          <w:rFonts w:hint="eastAsia"/>
        </w:rPr>
        <w:t>国家自然科学基金委员会主任陈宜瑜院士表示，“以往人才引进计划与‘千人计划’相互独立又不乏联系，不存在什么衔接与不衔接，例如，获得‘国家杰出青年科学基金’的科学家，如果符合条件，也可以参与‘千人计划’的评选，他们理应得到支持。”</w:t>
      </w:r>
    </w:p>
    <w:p w:rsidR="00082DA6" w:rsidRDefault="00E9091D" w:rsidP="00E9091D">
      <w:r>
        <w:rPr>
          <w:rFonts w:hint="eastAsia"/>
        </w:rPr>
        <w:t>由此可见，千人计划相较于百人计划等以往的人才引进计划，规格都要高，评审更为严格，工作条件和待遇更加好，这也充分说明了国家对人才引入的重视，赶超国际科研水平的决心。</w:t>
      </w:r>
    </w:p>
    <w:sectPr w:rsidR="00082DA6" w:rsidSect="00082DA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C4CF0"/>
    <w:multiLevelType w:val="multilevel"/>
    <w:tmpl w:val="CE1C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C308B"/>
    <w:rsid w:val="00082DA6"/>
    <w:rsid w:val="002C308B"/>
    <w:rsid w:val="00801C88"/>
    <w:rsid w:val="00811A3E"/>
    <w:rsid w:val="00D02548"/>
    <w:rsid w:val="00E9091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2DA6"/>
    <w:pPr>
      <w:widowControl w:val="0"/>
      <w:jc w:val="both"/>
    </w:pPr>
  </w:style>
  <w:style w:type="paragraph" w:styleId="1">
    <w:name w:val="heading 1"/>
    <w:basedOn w:val="a"/>
    <w:link w:val="1Char"/>
    <w:uiPriority w:val="9"/>
    <w:qFormat/>
    <w:rsid w:val="002C308B"/>
    <w:pPr>
      <w:widowControl/>
      <w:spacing w:before="100" w:beforeAutospacing="1" w:after="100" w:afterAutospacing="1"/>
      <w:jc w:val="left"/>
      <w:outlineLvl w:val="0"/>
    </w:pPr>
    <w:rPr>
      <w:rFonts w:ascii="宋体" w:eastAsia="宋体" w:hAnsi="宋体" w:cs="宋体"/>
      <w:kern w:val="36"/>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C308B"/>
    <w:rPr>
      <w:rFonts w:ascii="宋体" w:eastAsia="宋体" w:hAnsi="宋体" w:cs="宋体"/>
      <w:kern w:val="36"/>
      <w:sz w:val="24"/>
      <w:szCs w:val="24"/>
    </w:rPr>
  </w:style>
  <w:style w:type="character" w:styleId="a3">
    <w:name w:val="Strong"/>
    <w:basedOn w:val="a0"/>
    <w:uiPriority w:val="22"/>
    <w:qFormat/>
    <w:rsid w:val="002C308B"/>
    <w:rPr>
      <w:b/>
      <w:bCs/>
    </w:rPr>
  </w:style>
  <w:style w:type="character" w:customStyle="1" w:styleId="channewsinfocomment">
    <w:name w:val="chan_newsinfo_comment"/>
    <w:basedOn w:val="a0"/>
    <w:rsid w:val="002C308B"/>
  </w:style>
  <w:style w:type="character" w:customStyle="1" w:styleId="artilogo">
    <w:name w:val="artilogo"/>
    <w:basedOn w:val="a0"/>
    <w:rsid w:val="002C308B"/>
  </w:style>
  <w:style w:type="paragraph" w:styleId="a4">
    <w:name w:val="Balloon Text"/>
    <w:basedOn w:val="a"/>
    <w:link w:val="Char"/>
    <w:uiPriority w:val="99"/>
    <w:semiHidden/>
    <w:unhideWhenUsed/>
    <w:rsid w:val="002C308B"/>
    <w:rPr>
      <w:sz w:val="18"/>
      <w:szCs w:val="18"/>
    </w:rPr>
  </w:style>
  <w:style w:type="character" w:customStyle="1" w:styleId="Char">
    <w:name w:val="批注框文本 Char"/>
    <w:basedOn w:val="a0"/>
    <w:link w:val="a4"/>
    <w:uiPriority w:val="99"/>
    <w:semiHidden/>
    <w:rsid w:val="002C308B"/>
    <w:rPr>
      <w:sz w:val="18"/>
      <w:szCs w:val="18"/>
    </w:rPr>
  </w:style>
  <w:style w:type="character" w:styleId="a5">
    <w:name w:val="Hyperlink"/>
    <w:basedOn w:val="a0"/>
    <w:uiPriority w:val="99"/>
    <w:semiHidden/>
    <w:unhideWhenUsed/>
    <w:rsid w:val="002C308B"/>
    <w:rPr>
      <w:strike w:val="0"/>
      <w:dstrike w:val="0"/>
      <w:color w:val="252525"/>
      <w:u w:val="none"/>
      <w:effect w:val="none"/>
    </w:rPr>
  </w:style>
  <w:style w:type="paragraph" w:customStyle="1" w:styleId="fright1">
    <w:name w:val="f_right1"/>
    <w:basedOn w:val="a"/>
    <w:rsid w:val="002C308B"/>
    <w:pPr>
      <w:widowControl/>
      <w:spacing w:before="390" w:after="390"/>
      <w:ind w:firstLine="480"/>
      <w:jc w:val="right"/>
    </w:pPr>
    <w:rPr>
      <w:rFonts w:ascii="宋体" w:eastAsia="宋体" w:hAnsi="宋体" w:cs="宋体"/>
      <w:kern w:val="0"/>
      <w:szCs w:val="21"/>
    </w:rPr>
  </w:style>
  <w:style w:type="character" w:customStyle="1" w:styleId="js-tiecount">
    <w:name w:val="js-tiecount"/>
    <w:basedOn w:val="a0"/>
    <w:rsid w:val="002C308B"/>
  </w:style>
  <w:style w:type="character" w:customStyle="1" w:styleId="title4">
    <w:name w:val="title4"/>
    <w:basedOn w:val="a0"/>
    <w:rsid w:val="002C308B"/>
  </w:style>
  <w:style w:type="character" w:customStyle="1" w:styleId="inner6">
    <w:name w:val="inner6"/>
    <w:basedOn w:val="a0"/>
    <w:rsid w:val="002C308B"/>
  </w:style>
  <w:style w:type="character" w:customStyle="1" w:styleId="count2">
    <w:name w:val="count2"/>
    <w:basedOn w:val="a0"/>
    <w:rsid w:val="002C308B"/>
  </w:style>
  <w:style w:type="paragraph" w:styleId="a6">
    <w:name w:val="Normal (Web)"/>
    <w:basedOn w:val="a"/>
    <w:uiPriority w:val="99"/>
    <w:semiHidden/>
    <w:unhideWhenUsed/>
    <w:rsid w:val="00E9091D"/>
    <w:pPr>
      <w:widowControl/>
      <w:spacing w:before="240" w:after="240"/>
      <w:jc w:val="left"/>
    </w:pPr>
    <w:rPr>
      <w:rFonts w:ascii="宋体" w:eastAsia="宋体" w:hAnsi="宋体" w:cs="宋体"/>
      <w:kern w:val="0"/>
      <w:sz w:val="24"/>
      <w:szCs w:val="24"/>
    </w:rPr>
  </w:style>
  <w:style w:type="character" w:customStyle="1" w:styleId="bsharecount">
    <w:name w:val="bshare_count"/>
    <w:basedOn w:val="a0"/>
    <w:rsid w:val="00E9091D"/>
  </w:style>
</w:styles>
</file>

<file path=word/webSettings.xml><?xml version="1.0" encoding="utf-8"?>
<w:webSettings xmlns:r="http://schemas.openxmlformats.org/officeDocument/2006/relationships" xmlns:w="http://schemas.openxmlformats.org/wordprocessingml/2006/main">
  <w:divs>
    <w:div w:id="390543069">
      <w:bodyDiv w:val="1"/>
      <w:marLeft w:val="0"/>
      <w:marRight w:val="0"/>
      <w:marTop w:val="0"/>
      <w:marBottom w:val="0"/>
      <w:divBdr>
        <w:top w:val="none" w:sz="0" w:space="0" w:color="auto"/>
        <w:left w:val="none" w:sz="0" w:space="0" w:color="auto"/>
        <w:bottom w:val="none" w:sz="0" w:space="0" w:color="auto"/>
        <w:right w:val="none" w:sz="0" w:space="0" w:color="auto"/>
      </w:divBdr>
      <w:divsChild>
        <w:div w:id="676615932">
          <w:marLeft w:val="0"/>
          <w:marRight w:val="0"/>
          <w:marTop w:val="0"/>
          <w:marBottom w:val="0"/>
          <w:divBdr>
            <w:top w:val="none" w:sz="0" w:space="0" w:color="auto"/>
            <w:left w:val="none" w:sz="0" w:space="0" w:color="auto"/>
            <w:bottom w:val="none" w:sz="0" w:space="0" w:color="auto"/>
            <w:right w:val="none" w:sz="0" w:space="0" w:color="auto"/>
          </w:divBdr>
          <w:divsChild>
            <w:div w:id="782503177">
              <w:marLeft w:val="0"/>
              <w:marRight w:val="0"/>
              <w:marTop w:val="0"/>
              <w:marBottom w:val="0"/>
              <w:divBdr>
                <w:top w:val="none" w:sz="0" w:space="0" w:color="auto"/>
                <w:left w:val="none" w:sz="0" w:space="0" w:color="auto"/>
                <w:bottom w:val="none" w:sz="0" w:space="0" w:color="auto"/>
                <w:right w:val="none" w:sz="0" w:space="0" w:color="auto"/>
              </w:divBdr>
              <w:divsChild>
                <w:div w:id="1928538273">
                  <w:marLeft w:val="135"/>
                  <w:marRight w:val="120"/>
                  <w:marTop w:val="0"/>
                  <w:marBottom w:val="0"/>
                  <w:divBdr>
                    <w:top w:val="none" w:sz="0" w:space="0" w:color="auto"/>
                    <w:left w:val="none" w:sz="0" w:space="0" w:color="auto"/>
                    <w:bottom w:val="none" w:sz="0" w:space="0" w:color="auto"/>
                    <w:right w:val="none" w:sz="0" w:space="0" w:color="auto"/>
                  </w:divBdr>
                  <w:divsChild>
                    <w:div w:id="2100758597">
                      <w:marLeft w:val="0"/>
                      <w:marRight w:val="0"/>
                      <w:marTop w:val="0"/>
                      <w:marBottom w:val="300"/>
                      <w:divBdr>
                        <w:top w:val="none" w:sz="0" w:space="0" w:color="auto"/>
                        <w:left w:val="none" w:sz="0" w:space="0" w:color="auto"/>
                        <w:bottom w:val="single" w:sz="6" w:space="8" w:color="999999"/>
                        <w:right w:val="none" w:sz="0" w:space="0" w:color="auto"/>
                      </w:divBdr>
                      <w:divsChild>
                        <w:div w:id="1018771722">
                          <w:marLeft w:val="0"/>
                          <w:marRight w:val="0"/>
                          <w:marTop w:val="120"/>
                          <w:marBottom w:val="0"/>
                          <w:divBdr>
                            <w:top w:val="none" w:sz="0" w:space="0" w:color="auto"/>
                            <w:left w:val="none" w:sz="0" w:space="0" w:color="auto"/>
                            <w:bottom w:val="none" w:sz="0" w:space="0" w:color="auto"/>
                            <w:right w:val="none" w:sz="0" w:space="0" w:color="auto"/>
                          </w:divBdr>
                          <w:divsChild>
                            <w:div w:id="1603955180">
                              <w:marLeft w:val="0"/>
                              <w:marRight w:val="0"/>
                              <w:marTop w:val="0"/>
                              <w:marBottom w:val="0"/>
                              <w:divBdr>
                                <w:top w:val="none" w:sz="0" w:space="0" w:color="auto"/>
                                <w:left w:val="none" w:sz="0" w:space="0" w:color="auto"/>
                                <w:bottom w:val="none" w:sz="0" w:space="0" w:color="auto"/>
                                <w:right w:val="none" w:sz="0" w:space="0" w:color="auto"/>
                              </w:divBdr>
                              <w:divsChild>
                                <w:div w:id="6700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57780">
                          <w:marLeft w:val="0"/>
                          <w:marRight w:val="0"/>
                          <w:marTop w:val="225"/>
                          <w:marBottom w:val="0"/>
                          <w:divBdr>
                            <w:top w:val="none" w:sz="0" w:space="0" w:color="auto"/>
                            <w:left w:val="none" w:sz="0" w:space="0" w:color="auto"/>
                            <w:bottom w:val="none" w:sz="0" w:space="0" w:color="auto"/>
                            <w:right w:val="none" w:sz="0" w:space="0" w:color="auto"/>
                          </w:divBdr>
                        </w:div>
                        <w:div w:id="657811209">
                          <w:marLeft w:val="0"/>
                          <w:marRight w:val="0"/>
                          <w:marTop w:val="225"/>
                          <w:marBottom w:val="0"/>
                          <w:divBdr>
                            <w:top w:val="none" w:sz="0" w:space="0" w:color="auto"/>
                            <w:left w:val="none" w:sz="0" w:space="0" w:color="auto"/>
                            <w:bottom w:val="none" w:sz="0" w:space="0" w:color="auto"/>
                            <w:right w:val="none" w:sz="0" w:space="0" w:color="auto"/>
                          </w:divBdr>
                          <w:divsChild>
                            <w:div w:id="1549679420">
                              <w:marLeft w:val="0"/>
                              <w:marRight w:val="0"/>
                              <w:marTop w:val="0"/>
                              <w:marBottom w:val="0"/>
                              <w:divBdr>
                                <w:top w:val="none" w:sz="0" w:space="0" w:color="auto"/>
                                <w:left w:val="none" w:sz="0" w:space="0" w:color="auto"/>
                                <w:bottom w:val="none" w:sz="0" w:space="0" w:color="auto"/>
                                <w:right w:val="none" w:sz="0" w:space="0" w:color="auto"/>
                              </w:divBdr>
                            </w:div>
                            <w:div w:id="1043168869">
                              <w:marLeft w:val="0"/>
                              <w:marRight w:val="0"/>
                              <w:marTop w:val="0"/>
                              <w:marBottom w:val="0"/>
                              <w:divBdr>
                                <w:top w:val="single" w:sz="12" w:space="0" w:color="0066CC"/>
                                <w:left w:val="single" w:sz="12" w:space="0" w:color="0066CC"/>
                                <w:bottom w:val="single" w:sz="12" w:space="0" w:color="0066CC"/>
                                <w:right w:val="single" w:sz="12" w:space="0" w:color="0066CC"/>
                              </w:divBdr>
                              <w:divsChild>
                                <w:div w:id="480731658">
                                  <w:marLeft w:val="0"/>
                                  <w:marRight w:val="0"/>
                                  <w:marTop w:val="0"/>
                                  <w:marBottom w:val="0"/>
                                  <w:divBdr>
                                    <w:top w:val="none" w:sz="0" w:space="0" w:color="auto"/>
                                    <w:left w:val="none" w:sz="0" w:space="0" w:color="auto"/>
                                    <w:bottom w:val="none" w:sz="0" w:space="0" w:color="auto"/>
                                    <w:right w:val="none" w:sz="0" w:space="0" w:color="auto"/>
                                  </w:divBdr>
                                  <w:divsChild>
                                    <w:div w:id="14007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00792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410736587">
      <w:bodyDiv w:val="1"/>
      <w:marLeft w:val="0"/>
      <w:marRight w:val="0"/>
      <w:marTop w:val="0"/>
      <w:marBottom w:val="0"/>
      <w:divBdr>
        <w:top w:val="none" w:sz="0" w:space="0" w:color="auto"/>
        <w:left w:val="none" w:sz="0" w:space="0" w:color="auto"/>
        <w:bottom w:val="none" w:sz="0" w:space="0" w:color="auto"/>
        <w:right w:val="none" w:sz="0" w:space="0" w:color="auto"/>
      </w:divBdr>
      <w:divsChild>
        <w:div w:id="1123303169">
          <w:marLeft w:val="0"/>
          <w:marRight w:val="0"/>
          <w:marTop w:val="0"/>
          <w:marBottom w:val="0"/>
          <w:divBdr>
            <w:top w:val="none" w:sz="0" w:space="0" w:color="auto"/>
            <w:left w:val="none" w:sz="0" w:space="0" w:color="auto"/>
            <w:bottom w:val="none" w:sz="0" w:space="0" w:color="auto"/>
            <w:right w:val="none" w:sz="0" w:space="0" w:color="auto"/>
          </w:divBdr>
          <w:divsChild>
            <w:div w:id="1832327642">
              <w:marLeft w:val="0"/>
              <w:marRight w:val="0"/>
              <w:marTop w:val="0"/>
              <w:marBottom w:val="0"/>
              <w:divBdr>
                <w:top w:val="none" w:sz="0" w:space="0" w:color="auto"/>
                <w:left w:val="none" w:sz="0" w:space="0" w:color="auto"/>
                <w:bottom w:val="none" w:sz="0" w:space="0" w:color="auto"/>
                <w:right w:val="none" w:sz="0" w:space="0" w:color="auto"/>
              </w:divBdr>
              <w:divsChild>
                <w:div w:id="479157020">
                  <w:marLeft w:val="0"/>
                  <w:marRight w:val="0"/>
                  <w:marTop w:val="0"/>
                  <w:marBottom w:val="0"/>
                  <w:divBdr>
                    <w:top w:val="none" w:sz="0" w:space="0" w:color="auto"/>
                    <w:left w:val="none" w:sz="0" w:space="0" w:color="auto"/>
                    <w:bottom w:val="none" w:sz="0" w:space="0" w:color="auto"/>
                    <w:right w:val="none" w:sz="0" w:space="0" w:color="auto"/>
                  </w:divBdr>
                  <w:divsChild>
                    <w:div w:id="1424764544">
                      <w:marLeft w:val="0"/>
                      <w:marRight w:val="0"/>
                      <w:marTop w:val="0"/>
                      <w:marBottom w:val="0"/>
                      <w:divBdr>
                        <w:top w:val="none" w:sz="0" w:space="0" w:color="auto"/>
                        <w:left w:val="none" w:sz="0" w:space="0" w:color="auto"/>
                        <w:bottom w:val="none" w:sz="0" w:space="0" w:color="auto"/>
                        <w:right w:val="none" w:sz="0" w:space="0" w:color="auto"/>
                      </w:divBdr>
                      <w:divsChild>
                        <w:div w:id="1411148503">
                          <w:marLeft w:val="0"/>
                          <w:marRight w:val="0"/>
                          <w:marTop w:val="0"/>
                          <w:marBottom w:val="0"/>
                          <w:divBdr>
                            <w:top w:val="none" w:sz="0" w:space="0" w:color="auto"/>
                            <w:left w:val="none" w:sz="0" w:space="0" w:color="auto"/>
                            <w:bottom w:val="none" w:sz="0" w:space="0" w:color="auto"/>
                            <w:right w:val="none" w:sz="0" w:space="0" w:color="auto"/>
                          </w:divBdr>
                          <w:divsChild>
                            <w:div w:id="2074771182">
                              <w:marLeft w:val="0"/>
                              <w:marRight w:val="0"/>
                              <w:marTop w:val="0"/>
                              <w:marBottom w:val="0"/>
                              <w:divBdr>
                                <w:top w:val="none" w:sz="0" w:space="0" w:color="auto"/>
                                <w:left w:val="none" w:sz="0" w:space="0" w:color="auto"/>
                                <w:bottom w:val="none" w:sz="0" w:space="0" w:color="auto"/>
                                <w:right w:val="none" w:sz="0" w:space="0" w:color="auto"/>
                              </w:divBdr>
                            </w:div>
                            <w:div w:id="190388074">
                              <w:marLeft w:val="150"/>
                              <w:marRight w:val="0"/>
                              <w:marTop w:val="0"/>
                              <w:marBottom w:val="0"/>
                              <w:divBdr>
                                <w:top w:val="none" w:sz="0" w:space="0" w:color="auto"/>
                                <w:left w:val="none" w:sz="0" w:space="0" w:color="auto"/>
                                <w:bottom w:val="none" w:sz="0" w:space="0" w:color="auto"/>
                                <w:right w:val="none" w:sz="0" w:space="0" w:color="auto"/>
                              </w:divBdr>
                              <w:divsChild>
                                <w:div w:id="1358117268">
                                  <w:marLeft w:val="0"/>
                                  <w:marRight w:val="0"/>
                                  <w:marTop w:val="0"/>
                                  <w:marBottom w:val="0"/>
                                  <w:divBdr>
                                    <w:top w:val="single" w:sz="6" w:space="0" w:color="CDCDCD"/>
                                    <w:left w:val="single" w:sz="6" w:space="0" w:color="CDCDCD"/>
                                    <w:bottom w:val="single" w:sz="6" w:space="0" w:color="CDCDCD"/>
                                    <w:right w:val="single" w:sz="6" w:space="0" w:color="CDCDCD"/>
                                  </w:divBdr>
                                </w:div>
                              </w:divsChild>
                            </w:div>
                          </w:divsChild>
                        </w:div>
                      </w:divsChild>
                    </w:div>
                    <w:div w:id="192502784">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142610">
      <w:bodyDiv w:val="1"/>
      <w:marLeft w:val="0"/>
      <w:marRight w:val="0"/>
      <w:marTop w:val="0"/>
      <w:marBottom w:val="0"/>
      <w:divBdr>
        <w:top w:val="none" w:sz="0" w:space="0" w:color="auto"/>
        <w:left w:val="none" w:sz="0" w:space="0" w:color="auto"/>
        <w:bottom w:val="none" w:sz="0" w:space="0" w:color="auto"/>
        <w:right w:val="none" w:sz="0" w:space="0" w:color="auto"/>
      </w:divBdr>
      <w:divsChild>
        <w:div w:id="704401561">
          <w:marLeft w:val="0"/>
          <w:marRight w:val="0"/>
          <w:marTop w:val="0"/>
          <w:marBottom w:val="0"/>
          <w:divBdr>
            <w:top w:val="none" w:sz="0" w:space="0" w:color="auto"/>
            <w:left w:val="none" w:sz="0" w:space="0" w:color="auto"/>
            <w:bottom w:val="none" w:sz="0" w:space="0" w:color="auto"/>
            <w:right w:val="none" w:sz="0" w:space="0" w:color="auto"/>
          </w:divBdr>
          <w:divsChild>
            <w:div w:id="424232399">
              <w:marLeft w:val="0"/>
              <w:marRight w:val="0"/>
              <w:marTop w:val="0"/>
              <w:marBottom w:val="0"/>
              <w:divBdr>
                <w:top w:val="none" w:sz="0" w:space="0" w:color="auto"/>
                <w:left w:val="none" w:sz="0" w:space="0" w:color="auto"/>
                <w:bottom w:val="none" w:sz="0" w:space="0" w:color="auto"/>
                <w:right w:val="none" w:sz="0" w:space="0" w:color="auto"/>
              </w:divBdr>
              <w:divsChild>
                <w:div w:id="62620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862953">
      <w:bodyDiv w:val="1"/>
      <w:marLeft w:val="0"/>
      <w:marRight w:val="0"/>
      <w:marTop w:val="0"/>
      <w:marBottom w:val="0"/>
      <w:divBdr>
        <w:top w:val="none" w:sz="0" w:space="0" w:color="auto"/>
        <w:left w:val="none" w:sz="0" w:space="0" w:color="auto"/>
        <w:bottom w:val="none" w:sz="0" w:space="0" w:color="auto"/>
        <w:right w:val="none" w:sz="0" w:space="0" w:color="auto"/>
      </w:divBdr>
      <w:divsChild>
        <w:div w:id="895625639">
          <w:marLeft w:val="0"/>
          <w:marRight w:val="0"/>
          <w:marTop w:val="0"/>
          <w:marBottom w:val="0"/>
          <w:divBdr>
            <w:top w:val="none" w:sz="0" w:space="0" w:color="auto"/>
            <w:left w:val="none" w:sz="0" w:space="0" w:color="auto"/>
            <w:bottom w:val="none" w:sz="0" w:space="0" w:color="auto"/>
            <w:right w:val="none" w:sz="0" w:space="0" w:color="auto"/>
          </w:divBdr>
          <w:divsChild>
            <w:div w:id="1574655480">
              <w:marLeft w:val="0"/>
              <w:marRight w:val="0"/>
              <w:marTop w:val="0"/>
              <w:marBottom w:val="0"/>
              <w:divBdr>
                <w:top w:val="none" w:sz="0" w:space="0" w:color="auto"/>
                <w:left w:val="none" w:sz="0" w:space="0" w:color="auto"/>
                <w:bottom w:val="none" w:sz="0" w:space="0" w:color="auto"/>
                <w:right w:val="none" w:sz="0" w:space="0" w:color="auto"/>
              </w:divBdr>
              <w:divsChild>
                <w:div w:id="269818714">
                  <w:marLeft w:val="0"/>
                  <w:marRight w:val="0"/>
                  <w:marTop w:val="0"/>
                  <w:marBottom w:val="0"/>
                  <w:divBdr>
                    <w:top w:val="none" w:sz="0" w:space="0" w:color="auto"/>
                    <w:left w:val="none" w:sz="0" w:space="0" w:color="auto"/>
                    <w:bottom w:val="none" w:sz="0" w:space="0" w:color="auto"/>
                    <w:right w:val="none" w:sz="0" w:space="0" w:color="auto"/>
                  </w:divBdr>
                  <w:divsChild>
                    <w:div w:id="975718876">
                      <w:marLeft w:val="0"/>
                      <w:marRight w:val="0"/>
                      <w:marTop w:val="0"/>
                      <w:marBottom w:val="0"/>
                      <w:divBdr>
                        <w:top w:val="none" w:sz="0" w:space="0" w:color="auto"/>
                        <w:left w:val="none" w:sz="0" w:space="0" w:color="auto"/>
                        <w:bottom w:val="single" w:sz="6" w:space="6" w:color="CCCCCC"/>
                        <w:right w:val="none" w:sz="0" w:space="0" w:color="auto"/>
                      </w:divBdr>
                      <w:divsChild>
                        <w:div w:id="173107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use.dahe.cn/zt/2014/6/" TargetMode="External"/><Relationship Id="rId13" Type="http://schemas.openxmlformats.org/officeDocument/2006/relationships/hyperlink" Target="http://comment.house.163.com/house_bbs/ATR807D102270ILJ.html" TargetMode="External"/><Relationship Id="rId1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hyperlink" Target="http://house.dahe.cn/zt/2014loupantoupiao/" TargetMode="External"/><Relationship Id="rId12" Type="http://schemas.openxmlformats.org/officeDocument/2006/relationships/hyperlink" Target="http://henan.163.com/15/0706/10/ATR807D102270ILJ.html" TargetMode="External"/><Relationship Id="rId17" Type="http://schemas.openxmlformats.org/officeDocument/2006/relationships/hyperlink" Target="javascript:void(0);" TargetMode="External"/><Relationship Id="rId2" Type="http://schemas.openxmlformats.org/officeDocument/2006/relationships/styles" Target="styles.xml"/><Relationship Id="rId16" Type="http://schemas.openxmlformats.org/officeDocument/2006/relationships/hyperlink" Target="http://news.xinhuanet.com/hr/2012-05/29/c_123206074.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house.dahe.cn/zt/vshidai/" TargetMode="External"/><Relationship Id="rId11" Type="http://schemas.openxmlformats.org/officeDocument/2006/relationships/image" Target="media/image1.png"/><Relationship Id="rId5" Type="http://schemas.openxmlformats.org/officeDocument/2006/relationships/hyperlink" Target="http://house.dahe.cn/zt/hangkonggangqu/" TargetMode="External"/><Relationship Id="rId15" Type="http://schemas.openxmlformats.org/officeDocument/2006/relationships/hyperlink" Target="http://news.xinhuanet.com/hr/2012-05/29/c_123206074.htm" TargetMode="External"/><Relationship Id="rId10" Type="http://schemas.openxmlformats.org/officeDocument/2006/relationships/hyperlink" Target="http://hn.china.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ouse.dahe.cn/zt/2014/6/" TargetMode="External"/><Relationship Id="rId14" Type="http://schemas.openxmlformats.org/officeDocument/2006/relationships/hyperlink" Target="http://news.xinhuanet.com/hr/2012-05/29/c_123206074.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1201</Words>
  <Characters>6849</Characters>
  <Application>Microsoft Office Word</Application>
  <DocSecurity>0</DocSecurity>
  <Lines>57</Lines>
  <Paragraphs>16</Paragraphs>
  <ScaleCrop>false</ScaleCrop>
  <Company/>
  <LinksUpToDate>false</LinksUpToDate>
  <CharactersWithSpaces>8034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2015-12-10T05:10:00Z</dcterms:created>
  <dcterms:modified xsi:type="dcterms:W3CDTF">2015-12-18T01:44:00Z</dcterms:modified>
</cp:coreProperties>
</file>